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E24A" w14:textId="77777777" w:rsidR="00BE5AD9" w:rsidRPr="00BE5AD9" w:rsidRDefault="00BE5AD9" w:rsidP="00BE5AD9">
      <w:pPr>
        <w:tabs>
          <w:tab w:val="left" w:pos="5103"/>
        </w:tabs>
        <w:ind w:left="4254"/>
        <w:rPr>
          <w:rFonts w:eastAsiaTheme="minorHAnsi"/>
          <w:bCs/>
          <w:sz w:val="26"/>
          <w:szCs w:val="26"/>
          <w:lang w:val="uk-UA" w:eastAsia="en-US"/>
        </w:rPr>
      </w:pPr>
      <w:bookmarkStart w:id="0" w:name="_Hlk198021828"/>
      <w:r w:rsidRPr="00BE5AD9">
        <w:rPr>
          <w:rFonts w:eastAsiaTheme="minorHAnsi"/>
          <w:bCs/>
          <w:sz w:val="26"/>
          <w:szCs w:val="26"/>
          <w:lang w:val="en-US" w:eastAsia="en-US"/>
        </w:rPr>
        <w:t>APPROVED</w:t>
      </w:r>
    </w:p>
    <w:p w14:paraId="6FECF13E" w14:textId="77777777" w:rsidR="00BE5AD9" w:rsidRPr="00BE5AD9" w:rsidRDefault="00BE5AD9" w:rsidP="00BE5AD9">
      <w:pPr>
        <w:tabs>
          <w:tab w:val="left" w:pos="5103"/>
        </w:tabs>
        <w:ind w:left="4254"/>
        <w:rPr>
          <w:rFonts w:eastAsiaTheme="minorHAnsi"/>
          <w:bCs/>
          <w:sz w:val="26"/>
          <w:szCs w:val="26"/>
          <w:lang w:val="en-US" w:eastAsia="en-US"/>
        </w:rPr>
      </w:pPr>
      <w:proofErr w:type="gramStart"/>
      <w:r w:rsidRPr="00BE5AD9">
        <w:rPr>
          <w:rFonts w:eastAsiaTheme="minorHAnsi"/>
          <w:bCs/>
          <w:sz w:val="26"/>
          <w:szCs w:val="26"/>
          <w:lang w:val="en-US" w:eastAsia="en-US"/>
        </w:rPr>
        <w:t>by</w:t>
      </w:r>
      <w:proofErr w:type="gramEnd"/>
      <w:r w:rsidRPr="00BE5AD9">
        <w:rPr>
          <w:rFonts w:eastAsiaTheme="minorHAnsi"/>
          <w:bCs/>
          <w:sz w:val="26"/>
          <w:szCs w:val="26"/>
          <w:lang w:val="en-US" w:eastAsia="en-US"/>
        </w:rPr>
        <w:t xml:space="preserve"> the Decision of the Supervisory Board of </w:t>
      </w:r>
    </w:p>
    <w:p w14:paraId="6FEFD8D9" w14:textId="77777777" w:rsidR="00BE5AD9" w:rsidRPr="00BE5AD9" w:rsidRDefault="00BE5AD9" w:rsidP="00BE5AD9">
      <w:pPr>
        <w:tabs>
          <w:tab w:val="left" w:pos="5103"/>
        </w:tabs>
        <w:ind w:left="4395" w:firstLine="0"/>
        <w:rPr>
          <w:rFonts w:eastAsiaTheme="minorHAnsi"/>
          <w:bCs/>
          <w:sz w:val="26"/>
          <w:szCs w:val="26"/>
          <w:lang w:val="en-US" w:eastAsia="en-US"/>
        </w:rPr>
      </w:pPr>
      <w:r w:rsidRPr="00BE5AD9">
        <w:rPr>
          <w:rFonts w:eastAsiaTheme="minorHAnsi"/>
          <w:bCs/>
          <w:sz w:val="26"/>
          <w:szCs w:val="26"/>
          <w:lang w:val="en-US" w:eastAsia="en-US"/>
        </w:rPr>
        <w:t>JSC NNEGC Energoatom, dated 11.07.</w:t>
      </w:r>
      <w:r w:rsidRPr="00BE5AD9">
        <w:rPr>
          <w:rFonts w:eastAsiaTheme="minorHAnsi"/>
          <w:bCs/>
          <w:sz w:val="26"/>
          <w:szCs w:val="26"/>
          <w:lang w:val="uk-UA" w:eastAsia="en-US"/>
        </w:rPr>
        <w:t xml:space="preserve">2025, </w:t>
      </w:r>
      <w:r w:rsidRPr="00BE5AD9">
        <w:rPr>
          <w:rFonts w:eastAsiaTheme="minorHAnsi"/>
          <w:bCs/>
          <w:sz w:val="26"/>
          <w:szCs w:val="26"/>
          <w:lang w:val="en-US" w:eastAsia="en-US"/>
        </w:rPr>
        <w:t>Minutes of Meeting No. 10</w:t>
      </w:r>
      <w:bookmarkStart w:id="1" w:name="_GoBack"/>
      <w:bookmarkEnd w:id="1"/>
    </w:p>
    <w:p w14:paraId="4E0FD90B" w14:textId="77777777" w:rsidR="001358EE" w:rsidRPr="00947EF2" w:rsidRDefault="001358EE" w:rsidP="002768C7">
      <w:pPr>
        <w:tabs>
          <w:tab w:val="left" w:pos="5529"/>
        </w:tabs>
        <w:ind w:left="5529"/>
        <w:rPr>
          <w:color w:val="000000" w:themeColor="text1"/>
          <w:sz w:val="26"/>
          <w:szCs w:val="26"/>
          <w:lang w:val="en-US"/>
        </w:rPr>
      </w:pPr>
    </w:p>
    <w:bookmarkEnd w:id="0"/>
    <w:p w14:paraId="61061220" w14:textId="77777777" w:rsidR="001358EE" w:rsidRPr="00947EF2" w:rsidRDefault="001358EE" w:rsidP="001358EE">
      <w:pPr>
        <w:jc w:val="center"/>
        <w:rPr>
          <w:color w:val="000000" w:themeColor="text1"/>
          <w:sz w:val="28"/>
          <w:lang w:val="en-US"/>
        </w:rPr>
      </w:pPr>
    </w:p>
    <w:p w14:paraId="5FE5337B" w14:textId="77777777" w:rsidR="00833906" w:rsidRPr="00947EF2" w:rsidRDefault="00833906" w:rsidP="00926820">
      <w:pPr>
        <w:spacing w:before="120"/>
        <w:ind w:right="0"/>
        <w:jc w:val="center"/>
        <w:rPr>
          <w:b/>
          <w:color w:val="000000" w:themeColor="text1"/>
          <w:sz w:val="26"/>
          <w:szCs w:val="26"/>
          <w:lang w:val="en-US"/>
        </w:rPr>
      </w:pPr>
      <w:r w:rsidRPr="00947EF2">
        <w:rPr>
          <w:b/>
          <w:color w:val="000000" w:themeColor="text1"/>
          <w:sz w:val="26"/>
          <w:szCs w:val="26"/>
          <w:lang w:val="en-US"/>
        </w:rPr>
        <w:t>POLICY</w:t>
      </w:r>
    </w:p>
    <w:p w14:paraId="35786A68" w14:textId="77777777" w:rsidR="00947EF2" w:rsidRPr="00947EF2" w:rsidRDefault="00947EF2" w:rsidP="00B42F46">
      <w:pPr>
        <w:ind w:right="0"/>
        <w:jc w:val="center"/>
        <w:rPr>
          <w:b/>
          <w:color w:val="000000" w:themeColor="text1"/>
          <w:sz w:val="26"/>
          <w:szCs w:val="26"/>
          <w:lang w:val="en-US"/>
        </w:rPr>
      </w:pPr>
      <w:bookmarkStart w:id="2" w:name="pCode"/>
      <w:r w:rsidRPr="00947EF2">
        <w:rPr>
          <w:b/>
          <w:color w:val="000000" w:themeColor="text1"/>
          <w:sz w:val="26"/>
          <w:szCs w:val="26"/>
          <w:lang w:val="en-US"/>
        </w:rPr>
        <w:t xml:space="preserve">of </w:t>
      </w:r>
      <w:r w:rsidR="009F61C0" w:rsidRPr="00947EF2">
        <w:rPr>
          <w:b/>
          <w:color w:val="000000" w:themeColor="text1"/>
          <w:sz w:val="26"/>
          <w:szCs w:val="26"/>
          <w:lang w:val="en-US"/>
        </w:rPr>
        <w:t>corporate social responsibility and sustainable development</w:t>
      </w:r>
    </w:p>
    <w:p w14:paraId="28699F01" w14:textId="6796EA6D" w:rsidR="00872506" w:rsidRPr="00947EF2" w:rsidRDefault="009F61C0" w:rsidP="00B42F46">
      <w:pPr>
        <w:ind w:right="0"/>
        <w:jc w:val="center"/>
        <w:rPr>
          <w:b/>
          <w:color w:val="000000" w:themeColor="text1"/>
          <w:sz w:val="26"/>
          <w:szCs w:val="26"/>
          <w:lang w:val="en-US"/>
        </w:rPr>
      </w:pPr>
      <w:r w:rsidRPr="00947EF2">
        <w:rPr>
          <w:b/>
          <w:color w:val="000000" w:themeColor="text1"/>
          <w:sz w:val="26"/>
          <w:szCs w:val="26"/>
          <w:lang w:val="en-US"/>
        </w:rPr>
        <w:t xml:space="preserve"> of </w:t>
      </w:r>
      <w:r w:rsidR="00190679" w:rsidRPr="00947EF2">
        <w:rPr>
          <w:b/>
          <w:color w:val="000000" w:themeColor="text1"/>
          <w:sz w:val="26"/>
          <w:szCs w:val="26"/>
          <w:lang w:val="en-US"/>
        </w:rPr>
        <w:t xml:space="preserve">the Joint Stock Company </w:t>
      </w:r>
      <w:r w:rsidR="00872506" w:rsidRPr="00947EF2">
        <w:rPr>
          <w:b/>
          <w:color w:val="000000" w:themeColor="text1"/>
          <w:sz w:val="26"/>
          <w:szCs w:val="26"/>
          <w:lang w:val="en-US"/>
        </w:rPr>
        <w:t>"</w:t>
      </w:r>
      <w:r w:rsidR="00833906" w:rsidRPr="00947EF2">
        <w:rPr>
          <w:b/>
          <w:color w:val="000000" w:themeColor="text1"/>
          <w:sz w:val="26"/>
          <w:szCs w:val="26"/>
          <w:lang w:val="en-US"/>
        </w:rPr>
        <w:t xml:space="preserve">National Nuclear Energy Generating </w:t>
      </w:r>
      <w:r w:rsidR="00190679" w:rsidRPr="00947EF2">
        <w:rPr>
          <w:b/>
          <w:color w:val="000000" w:themeColor="text1"/>
          <w:sz w:val="26"/>
          <w:szCs w:val="26"/>
          <w:lang w:val="en-US"/>
        </w:rPr>
        <w:t xml:space="preserve">Company </w:t>
      </w:r>
      <w:r w:rsidR="00872506" w:rsidRPr="00947EF2">
        <w:rPr>
          <w:b/>
          <w:color w:val="000000" w:themeColor="text1"/>
          <w:sz w:val="26"/>
          <w:szCs w:val="26"/>
          <w:lang w:val="en-US"/>
        </w:rPr>
        <w:t>"Energoatom"</w:t>
      </w:r>
    </w:p>
    <w:p w14:paraId="7D6B02EE" w14:textId="6BFEEEA3" w:rsidR="00395C49" w:rsidRPr="00947EF2" w:rsidRDefault="00395C49" w:rsidP="00926820">
      <w:pPr>
        <w:spacing w:before="120"/>
        <w:jc w:val="center"/>
        <w:rPr>
          <w:b/>
          <w:color w:val="000000" w:themeColor="text1"/>
          <w:sz w:val="26"/>
          <w:szCs w:val="26"/>
          <w:lang w:val="en-US"/>
        </w:rPr>
      </w:pPr>
    </w:p>
    <w:p w14:paraId="041256B9" w14:textId="3D93254F" w:rsidR="00357403" w:rsidRPr="00947EF2" w:rsidRDefault="00AA42AA" w:rsidP="00A163AC">
      <w:pPr>
        <w:pStyle w:val="1"/>
        <w:rPr>
          <w:lang w:val="en-US"/>
        </w:rPr>
      </w:pPr>
      <w:bookmarkStart w:id="3" w:name="_Toc160876138"/>
      <w:bookmarkStart w:id="4" w:name="_Toc220136317"/>
      <w:bookmarkStart w:id="5" w:name="_Toc388023543"/>
      <w:bookmarkStart w:id="6" w:name="_Toc405009499"/>
      <w:bookmarkEnd w:id="2"/>
      <w:r w:rsidRPr="00947EF2">
        <w:rPr>
          <w:lang w:val="en-US"/>
        </w:rPr>
        <w:t>GENERAL PROVISIONS</w:t>
      </w:r>
      <w:bookmarkEnd w:id="3"/>
      <w:bookmarkEnd w:id="4"/>
    </w:p>
    <w:p w14:paraId="67446B50" w14:textId="23AC4D3D" w:rsidR="003810EC" w:rsidRPr="00947EF2" w:rsidRDefault="009F61C0" w:rsidP="00A163AC">
      <w:pPr>
        <w:pStyle w:val="af9"/>
        <w:widowControl w:val="0"/>
        <w:numPr>
          <w:ilvl w:val="1"/>
          <w:numId w:val="5"/>
        </w:numPr>
        <w:tabs>
          <w:tab w:val="left" w:pos="0"/>
          <w:tab w:val="left" w:pos="426"/>
          <w:tab w:val="left" w:pos="567"/>
        </w:tabs>
        <w:spacing w:before="120"/>
        <w:ind w:left="0" w:right="142" w:firstLine="567"/>
        <w:contextualSpacing w:val="0"/>
        <w:rPr>
          <w:color w:val="000000" w:themeColor="text1"/>
          <w:sz w:val="26"/>
          <w:szCs w:val="26"/>
          <w:lang w:val="en-US"/>
        </w:rPr>
      </w:pPr>
      <w:r w:rsidRPr="00947EF2">
        <w:rPr>
          <w:color w:val="000000" w:themeColor="text1"/>
          <w:sz w:val="26"/>
          <w:szCs w:val="26"/>
          <w:lang w:val="en-US"/>
        </w:rPr>
        <w:t xml:space="preserve">This Policy of Corporate Social Responsibility and Sustainable Development </w:t>
      </w:r>
      <w:r w:rsidR="000A1DED" w:rsidRPr="00947EF2">
        <w:rPr>
          <w:color w:val="000000" w:themeColor="text1"/>
          <w:sz w:val="26"/>
          <w:szCs w:val="26"/>
          <w:lang w:val="en-US"/>
        </w:rPr>
        <w:t xml:space="preserve">of the Joint Stock Company </w:t>
      </w:r>
      <w:r w:rsidRPr="00947EF2">
        <w:rPr>
          <w:color w:val="000000" w:themeColor="text1"/>
          <w:sz w:val="26"/>
          <w:szCs w:val="26"/>
          <w:lang w:val="en-US"/>
        </w:rPr>
        <w:t>"</w:t>
      </w:r>
      <w:r w:rsidR="000A1DED" w:rsidRPr="00947EF2">
        <w:rPr>
          <w:color w:val="000000" w:themeColor="text1"/>
          <w:sz w:val="26"/>
          <w:szCs w:val="26"/>
          <w:lang w:val="en-US"/>
        </w:rPr>
        <w:t xml:space="preserve">National Nuclear Energy Generating Company </w:t>
      </w:r>
      <w:r w:rsidRPr="00947EF2">
        <w:rPr>
          <w:color w:val="000000" w:themeColor="text1"/>
          <w:sz w:val="26"/>
          <w:szCs w:val="26"/>
          <w:lang w:val="en-US"/>
        </w:rPr>
        <w:t>"Energoatom</w:t>
      </w:r>
      <w:r w:rsidR="004A2435" w:rsidRPr="00947EF2">
        <w:rPr>
          <w:color w:val="000000" w:themeColor="text1"/>
          <w:sz w:val="26"/>
          <w:szCs w:val="26"/>
          <w:lang w:val="en-US"/>
        </w:rPr>
        <w:t xml:space="preserve">" (hereinafter </w:t>
      </w:r>
      <w:r w:rsidR="00373563" w:rsidRPr="00947EF2">
        <w:rPr>
          <w:color w:val="000000" w:themeColor="text1"/>
          <w:sz w:val="26"/>
          <w:szCs w:val="26"/>
          <w:lang w:val="en-US"/>
        </w:rPr>
        <w:t>referred to as the Policy) has been developed for the first time in accordance with the existing Policy Statements.</w:t>
      </w:r>
    </w:p>
    <w:p w14:paraId="137EA4C0" w14:textId="482DA646" w:rsidR="00BC17E1" w:rsidRPr="00947EF2" w:rsidRDefault="00BC17E1" w:rsidP="00A163AC">
      <w:pPr>
        <w:pStyle w:val="af9"/>
        <w:widowControl w:val="0"/>
        <w:numPr>
          <w:ilvl w:val="1"/>
          <w:numId w:val="5"/>
        </w:numPr>
        <w:tabs>
          <w:tab w:val="left" w:pos="0"/>
          <w:tab w:val="left" w:pos="426"/>
        </w:tabs>
        <w:spacing w:before="120"/>
        <w:ind w:left="0" w:right="142" w:firstLine="567"/>
        <w:contextualSpacing w:val="0"/>
        <w:rPr>
          <w:color w:val="000000" w:themeColor="text1"/>
          <w:sz w:val="26"/>
          <w:szCs w:val="26"/>
          <w:lang w:val="en-US"/>
        </w:rPr>
      </w:pPr>
      <w:r w:rsidRPr="00947EF2">
        <w:rPr>
          <w:color w:val="000000" w:themeColor="text1"/>
          <w:sz w:val="26"/>
          <w:szCs w:val="26"/>
          <w:lang w:val="en-US"/>
        </w:rPr>
        <w:t xml:space="preserve">The purpose of </w:t>
      </w:r>
      <w:r w:rsidR="005654A7" w:rsidRPr="00947EF2">
        <w:rPr>
          <w:color w:val="000000" w:themeColor="text1"/>
          <w:sz w:val="26"/>
          <w:szCs w:val="26"/>
          <w:lang w:val="en-US"/>
        </w:rPr>
        <w:t>this</w:t>
      </w:r>
      <w:r w:rsidRPr="00947EF2">
        <w:rPr>
          <w:color w:val="000000" w:themeColor="text1"/>
          <w:sz w:val="26"/>
          <w:szCs w:val="26"/>
          <w:lang w:val="en-US"/>
        </w:rPr>
        <w:t xml:space="preserve"> Policy is to define the key principles and approaches </w:t>
      </w:r>
      <w:r w:rsidR="000A1DED" w:rsidRPr="00947EF2">
        <w:rPr>
          <w:color w:val="000000" w:themeColor="text1"/>
          <w:sz w:val="26"/>
          <w:szCs w:val="26"/>
          <w:lang w:val="en-US"/>
        </w:rPr>
        <w:t xml:space="preserve">of the Joint Stock Company National Nuclear Energy Generating Company (hereinafter </w:t>
      </w:r>
      <w:r w:rsidRPr="00947EF2">
        <w:rPr>
          <w:color w:val="000000" w:themeColor="text1"/>
          <w:sz w:val="26"/>
          <w:szCs w:val="26"/>
          <w:lang w:val="en-US"/>
        </w:rPr>
        <w:t xml:space="preserve">referred </w:t>
      </w:r>
      <w:r w:rsidR="000A1DED" w:rsidRPr="00947EF2">
        <w:rPr>
          <w:color w:val="000000" w:themeColor="text1"/>
          <w:sz w:val="26"/>
          <w:szCs w:val="26"/>
          <w:lang w:val="en-US"/>
        </w:rPr>
        <w:t xml:space="preserve">to </w:t>
      </w:r>
      <w:r w:rsidR="005654A7" w:rsidRPr="00947EF2">
        <w:rPr>
          <w:color w:val="000000" w:themeColor="text1"/>
          <w:sz w:val="26"/>
          <w:szCs w:val="26"/>
          <w:lang w:val="en-US"/>
        </w:rPr>
        <w:t xml:space="preserve">as </w:t>
      </w:r>
      <w:r w:rsidRPr="00947EF2">
        <w:rPr>
          <w:color w:val="000000" w:themeColor="text1"/>
          <w:sz w:val="26"/>
          <w:szCs w:val="26"/>
          <w:lang w:val="en-US"/>
        </w:rPr>
        <w:t>NNEGC Energoatom</w:t>
      </w:r>
      <w:r w:rsidR="000A1DED" w:rsidRPr="00947EF2">
        <w:rPr>
          <w:color w:val="000000" w:themeColor="text1"/>
          <w:sz w:val="26"/>
          <w:szCs w:val="26"/>
          <w:lang w:val="en-US"/>
        </w:rPr>
        <w:t xml:space="preserve">, the Company) </w:t>
      </w:r>
      <w:r w:rsidRPr="00947EF2">
        <w:rPr>
          <w:color w:val="000000" w:themeColor="text1"/>
          <w:sz w:val="26"/>
          <w:szCs w:val="26"/>
          <w:lang w:val="en-US"/>
        </w:rPr>
        <w:t xml:space="preserve">to corporate social responsibility in order to achieve the </w:t>
      </w:r>
      <w:r w:rsidR="00A95098" w:rsidRPr="00947EF2">
        <w:rPr>
          <w:color w:val="000000" w:themeColor="text1"/>
          <w:sz w:val="26"/>
          <w:szCs w:val="26"/>
          <w:lang w:val="en-US"/>
        </w:rPr>
        <w:t xml:space="preserve">Company's </w:t>
      </w:r>
      <w:r w:rsidRPr="00947EF2">
        <w:rPr>
          <w:color w:val="000000" w:themeColor="text1"/>
          <w:sz w:val="26"/>
          <w:szCs w:val="26"/>
          <w:lang w:val="en-US"/>
        </w:rPr>
        <w:t xml:space="preserve">strategic goals </w:t>
      </w:r>
      <w:r w:rsidR="000A2270" w:rsidRPr="00947EF2">
        <w:rPr>
          <w:color w:val="000000" w:themeColor="text1"/>
          <w:sz w:val="26"/>
          <w:szCs w:val="26"/>
          <w:lang w:val="en-US"/>
        </w:rPr>
        <w:t xml:space="preserve">and sustainable development </w:t>
      </w:r>
      <w:r w:rsidR="00F30EBE" w:rsidRPr="00947EF2">
        <w:rPr>
          <w:color w:val="000000" w:themeColor="text1"/>
          <w:sz w:val="26"/>
          <w:szCs w:val="26"/>
          <w:lang w:val="en-US"/>
        </w:rPr>
        <w:t>goals</w:t>
      </w:r>
      <w:r w:rsidR="000A2270" w:rsidRPr="00947EF2">
        <w:rPr>
          <w:color w:val="000000" w:themeColor="text1"/>
          <w:sz w:val="26"/>
          <w:szCs w:val="26"/>
          <w:lang w:val="en-US"/>
        </w:rPr>
        <w:t xml:space="preserve">. This Policy ensures that </w:t>
      </w:r>
      <w:r w:rsidR="00212DA0" w:rsidRPr="00947EF2">
        <w:rPr>
          <w:color w:val="000000" w:themeColor="text1"/>
          <w:sz w:val="26"/>
          <w:szCs w:val="26"/>
          <w:lang w:val="en-US"/>
        </w:rPr>
        <w:t xml:space="preserve">the Company </w:t>
      </w:r>
      <w:r w:rsidR="000A2270" w:rsidRPr="00947EF2">
        <w:rPr>
          <w:color w:val="000000" w:themeColor="text1"/>
          <w:sz w:val="26"/>
          <w:szCs w:val="26"/>
          <w:lang w:val="en-US"/>
        </w:rPr>
        <w:t>operates ethically and takes into account the social, economic and environmental impact of its activities.</w:t>
      </w:r>
    </w:p>
    <w:p w14:paraId="5FB851FC" w14:textId="2A50CD24" w:rsidR="00F206DB" w:rsidRPr="00947EF2" w:rsidRDefault="00DB766A" w:rsidP="00A163AC">
      <w:pPr>
        <w:pStyle w:val="af9"/>
        <w:widowControl w:val="0"/>
        <w:numPr>
          <w:ilvl w:val="1"/>
          <w:numId w:val="5"/>
        </w:numPr>
        <w:tabs>
          <w:tab w:val="left" w:pos="0"/>
          <w:tab w:val="left" w:pos="426"/>
        </w:tabs>
        <w:spacing w:before="120"/>
        <w:ind w:left="0" w:right="142" w:firstLine="567"/>
        <w:contextualSpacing w:val="0"/>
        <w:rPr>
          <w:color w:val="000000" w:themeColor="text1"/>
          <w:sz w:val="26"/>
          <w:szCs w:val="26"/>
          <w:lang w:val="en-US"/>
        </w:rPr>
      </w:pPr>
      <w:r w:rsidRPr="00947EF2">
        <w:rPr>
          <w:color w:val="000000" w:themeColor="text1"/>
          <w:sz w:val="26"/>
          <w:szCs w:val="26"/>
          <w:lang w:val="en-US"/>
        </w:rPr>
        <w:t>This Policy defines the priority areas of corporate social responsibility for achieving sustainable development goals</w:t>
      </w:r>
      <w:r w:rsidR="00E94DF7" w:rsidRPr="00947EF2">
        <w:rPr>
          <w:color w:val="000000" w:themeColor="text1"/>
          <w:sz w:val="26"/>
          <w:szCs w:val="26"/>
          <w:lang w:val="en-US"/>
        </w:rPr>
        <w:t>.</w:t>
      </w:r>
    </w:p>
    <w:p w14:paraId="4DE975D9" w14:textId="61A6E3ED" w:rsidR="000A2270" w:rsidRPr="00947EF2" w:rsidRDefault="000A2270" w:rsidP="00A163AC">
      <w:pPr>
        <w:pStyle w:val="af9"/>
        <w:widowControl w:val="0"/>
        <w:numPr>
          <w:ilvl w:val="1"/>
          <w:numId w:val="5"/>
        </w:numPr>
        <w:tabs>
          <w:tab w:val="left" w:pos="0"/>
          <w:tab w:val="left" w:pos="426"/>
        </w:tabs>
        <w:spacing w:before="120"/>
        <w:ind w:left="0" w:right="142" w:firstLine="567"/>
        <w:contextualSpacing w:val="0"/>
        <w:rPr>
          <w:color w:val="000000" w:themeColor="text1"/>
          <w:sz w:val="26"/>
          <w:szCs w:val="26"/>
          <w:lang w:val="en-US"/>
        </w:rPr>
      </w:pPr>
      <w:r w:rsidRPr="00947EF2">
        <w:rPr>
          <w:color w:val="000000" w:themeColor="text1"/>
          <w:sz w:val="26"/>
          <w:szCs w:val="26"/>
          <w:lang w:val="en-US"/>
        </w:rPr>
        <w:t xml:space="preserve">This Policy has been developed taking into account </w:t>
      </w:r>
      <w:r w:rsidR="007A27B5" w:rsidRPr="00947EF2">
        <w:rPr>
          <w:color w:val="000000" w:themeColor="text1"/>
          <w:sz w:val="26"/>
          <w:szCs w:val="26"/>
          <w:lang w:val="en-US"/>
        </w:rPr>
        <w:t>the recommendations</w:t>
      </w:r>
      <w:r w:rsidR="00947EF2">
        <w:rPr>
          <w:color w:val="000000" w:themeColor="text1"/>
          <w:sz w:val="26"/>
          <w:szCs w:val="26"/>
          <w:lang w:val="en-US"/>
        </w:rPr>
        <w:t xml:space="preserve"> of</w:t>
      </w:r>
      <w:r w:rsidRPr="00947EF2">
        <w:rPr>
          <w:color w:val="000000" w:themeColor="text1"/>
          <w:sz w:val="26"/>
          <w:szCs w:val="26"/>
          <w:lang w:val="en-US"/>
        </w:rPr>
        <w:t>:</w:t>
      </w:r>
    </w:p>
    <w:p w14:paraId="0F3AC5E2" w14:textId="62EEB6AA" w:rsidR="00161D28" w:rsidRPr="00947EF2" w:rsidRDefault="00161D28"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17 UN Sustainable Development Goals by 2030, which were approved at the UN Sustainable Development Summit in 2015</w:t>
      </w:r>
    </w:p>
    <w:p w14:paraId="5CC63622" w14:textId="468FEB5A" w:rsidR="00161D28" w:rsidRPr="00947EF2" w:rsidRDefault="00161D28"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10 principles of the UN Global Compact;</w:t>
      </w:r>
    </w:p>
    <w:p w14:paraId="3B1797AF" w14:textId="46D286C5" w:rsidR="00161D28" w:rsidRPr="00947EF2" w:rsidRDefault="00F30EBE"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National </w:t>
      </w:r>
      <w:r w:rsidR="00161D28" w:rsidRPr="00947EF2">
        <w:rPr>
          <w:color w:val="000000" w:themeColor="text1"/>
          <w:sz w:val="26"/>
          <w:szCs w:val="26"/>
          <w:lang w:val="en-US"/>
        </w:rPr>
        <w:t xml:space="preserve">Standard ISO 26000: </w:t>
      </w:r>
      <w:r w:rsidR="00DB766A" w:rsidRPr="00947EF2">
        <w:rPr>
          <w:color w:val="000000" w:themeColor="text1"/>
          <w:sz w:val="26"/>
          <w:szCs w:val="26"/>
          <w:lang w:val="en-US"/>
        </w:rPr>
        <w:t xml:space="preserve">2019 </w:t>
      </w:r>
      <w:r w:rsidRPr="00947EF2">
        <w:rPr>
          <w:rFonts w:eastAsiaTheme="minorHAnsi" w:cstheme="minorHAnsi"/>
          <w:bCs/>
          <w:color w:val="000000" w:themeColor="text1"/>
          <w:sz w:val="26"/>
          <w:szCs w:val="26"/>
          <w:lang w:val="en-US" w:eastAsia="en-US"/>
        </w:rPr>
        <w:t xml:space="preserve">(ISO 26000:2010, IDT) </w:t>
      </w:r>
      <w:r w:rsidR="00161D28" w:rsidRPr="00947EF2">
        <w:rPr>
          <w:color w:val="000000" w:themeColor="text1"/>
          <w:sz w:val="26"/>
          <w:szCs w:val="26"/>
          <w:lang w:val="en-US"/>
        </w:rPr>
        <w:t>"</w:t>
      </w:r>
      <w:r w:rsidRPr="00947EF2">
        <w:rPr>
          <w:color w:val="000000" w:themeColor="text1"/>
          <w:sz w:val="26"/>
          <w:szCs w:val="26"/>
          <w:lang w:val="en-US"/>
        </w:rPr>
        <w:t xml:space="preserve">Guidance on </w:t>
      </w:r>
      <w:r w:rsidR="00161D28" w:rsidRPr="00947EF2">
        <w:rPr>
          <w:color w:val="000000" w:themeColor="text1"/>
          <w:sz w:val="26"/>
          <w:szCs w:val="26"/>
          <w:lang w:val="en-US"/>
        </w:rPr>
        <w:t>Social Responsibility</w:t>
      </w:r>
      <w:r w:rsidR="00161D28" w:rsidRPr="00947EF2">
        <w:rPr>
          <w:rFonts w:eastAsiaTheme="minorHAnsi"/>
          <w:color w:val="000000" w:themeColor="text1"/>
          <w:sz w:val="26"/>
          <w:szCs w:val="26"/>
          <w:lang w:val="en-US" w:eastAsia="en-US"/>
        </w:rPr>
        <w:t>";</w:t>
      </w:r>
    </w:p>
    <w:p w14:paraId="1322EC8B" w14:textId="00441E48" w:rsidR="00161D28" w:rsidRPr="00947EF2" w:rsidRDefault="00161D28"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Sustainability Reporting Guidelines </w:t>
      </w:r>
      <w:r w:rsidR="00DB322B" w:rsidRPr="00947EF2">
        <w:rPr>
          <w:color w:val="000000" w:themeColor="text1"/>
          <w:sz w:val="26"/>
          <w:szCs w:val="26"/>
          <w:lang w:val="en-US"/>
        </w:rPr>
        <w:t>(GRI);</w:t>
      </w:r>
    </w:p>
    <w:p w14:paraId="4827F4F7" w14:textId="0D000BC0" w:rsidR="00DB322B" w:rsidRPr="00947EF2" w:rsidRDefault="00DB322B"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European Green Deal;</w:t>
      </w:r>
    </w:p>
    <w:p w14:paraId="19CF1817" w14:textId="16A273F2" w:rsidR="00DB322B" w:rsidRPr="00947EF2" w:rsidRDefault="00DB322B" w:rsidP="00A163AC">
      <w:pPr>
        <w:pStyle w:val="af9"/>
        <w:tabs>
          <w:tab w:val="left" w:pos="0"/>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OECD's Responsible Business </w:t>
      </w:r>
      <w:r w:rsidR="00B90AC6" w:rsidRPr="00947EF2">
        <w:rPr>
          <w:color w:val="000000" w:themeColor="text1"/>
          <w:sz w:val="26"/>
          <w:szCs w:val="26"/>
          <w:lang w:val="en-US"/>
        </w:rPr>
        <w:t>Initiative</w:t>
      </w:r>
      <w:r w:rsidRPr="00947EF2">
        <w:rPr>
          <w:color w:val="000000" w:themeColor="text1"/>
          <w:sz w:val="26"/>
          <w:szCs w:val="26"/>
          <w:lang w:val="en-US"/>
        </w:rPr>
        <w:t>.</w:t>
      </w:r>
    </w:p>
    <w:p w14:paraId="02EC2690" w14:textId="6E36D6DB" w:rsidR="00357403" w:rsidRPr="00947EF2" w:rsidRDefault="00AE36DA" w:rsidP="00A163AC">
      <w:pPr>
        <w:pStyle w:val="af9"/>
        <w:widowControl w:val="0"/>
        <w:numPr>
          <w:ilvl w:val="1"/>
          <w:numId w:val="5"/>
        </w:numPr>
        <w:tabs>
          <w:tab w:val="left" w:pos="0"/>
          <w:tab w:val="left" w:pos="426"/>
          <w:tab w:val="left" w:pos="709"/>
          <w:tab w:val="left" w:leader="dot" w:pos="8505"/>
        </w:tabs>
        <w:spacing w:before="120"/>
        <w:ind w:right="0"/>
        <w:contextualSpacing w:val="0"/>
        <w:rPr>
          <w:color w:val="000000" w:themeColor="text1"/>
          <w:sz w:val="26"/>
          <w:szCs w:val="26"/>
          <w:lang w:val="en-US"/>
        </w:rPr>
      </w:pPr>
      <w:r w:rsidRPr="00947EF2">
        <w:rPr>
          <w:color w:val="000000" w:themeColor="text1"/>
          <w:sz w:val="26"/>
          <w:szCs w:val="26"/>
          <w:lang w:val="en-US"/>
        </w:rPr>
        <w:t xml:space="preserve">All employees of </w:t>
      </w:r>
      <w:r w:rsidR="00A95098" w:rsidRPr="00947EF2">
        <w:rPr>
          <w:color w:val="000000" w:themeColor="text1"/>
          <w:sz w:val="26"/>
          <w:szCs w:val="26"/>
          <w:lang w:val="en-US"/>
        </w:rPr>
        <w:t xml:space="preserve">the Company </w:t>
      </w:r>
      <w:r w:rsidR="00E03EA0" w:rsidRPr="00947EF2">
        <w:rPr>
          <w:color w:val="000000" w:themeColor="text1"/>
          <w:sz w:val="26"/>
          <w:szCs w:val="26"/>
          <w:lang w:val="en-US"/>
        </w:rPr>
        <w:t xml:space="preserve">shall </w:t>
      </w:r>
      <w:r w:rsidR="00FE1FB5" w:rsidRPr="00947EF2">
        <w:rPr>
          <w:color w:val="000000" w:themeColor="text1"/>
          <w:sz w:val="26"/>
          <w:szCs w:val="26"/>
          <w:lang w:val="en-US"/>
        </w:rPr>
        <w:t>be familiarized with this Policy</w:t>
      </w:r>
      <w:r w:rsidRPr="00947EF2">
        <w:rPr>
          <w:color w:val="000000" w:themeColor="text1"/>
          <w:sz w:val="26"/>
          <w:szCs w:val="26"/>
          <w:lang w:val="en-US"/>
        </w:rPr>
        <w:t>.</w:t>
      </w:r>
    </w:p>
    <w:p w14:paraId="2F4DE542" w14:textId="2D27144C" w:rsidR="00357403" w:rsidRPr="00947EF2" w:rsidRDefault="00B860DC" w:rsidP="00A163AC">
      <w:pPr>
        <w:widowControl w:val="0"/>
        <w:tabs>
          <w:tab w:val="left" w:pos="0"/>
          <w:tab w:val="left" w:pos="567"/>
          <w:tab w:val="left" w:pos="709"/>
          <w:tab w:val="left" w:leader="dot" w:pos="8505"/>
        </w:tabs>
        <w:spacing w:before="120"/>
        <w:ind w:right="0" w:firstLine="426"/>
        <w:rPr>
          <w:color w:val="000000" w:themeColor="text1"/>
          <w:sz w:val="26"/>
          <w:szCs w:val="26"/>
          <w:lang w:val="en-US"/>
        </w:rPr>
      </w:pPr>
      <w:r w:rsidRPr="00947EF2">
        <w:rPr>
          <w:b/>
          <w:color w:val="000000" w:themeColor="text1"/>
          <w:sz w:val="26"/>
          <w:szCs w:val="26"/>
          <w:lang w:val="en-US"/>
        </w:rPr>
        <w:t xml:space="preserve">1.6    </w:t>
      </w:r>
      <w:r w:rsidR="005136BF" w:rsidRPr="00947EF2">
        <w:rPr>
          <w:color w:val="000000" w:themeColor="text1"/>
          <w:sz w:val="26"/>
          <w:szCs w:val="26"/>
          <w:lang w:val="en-US"/>
        </w:rPr>
        <w:t>In this Policy, the following terms are used in the following meanings:</w:t>
      </w:r>
    </w:p>
    <w:p w14:paraId="7BEB82AA" w14:textId="08F77301" w:rsidR="005136BF" w:rsidRPr="00947EF2" w:rsidRDefault="005136BF" w:rsidP="00A163AC">
      <w:pPr>
        <w:tabs>
          <w:tab w:val="left" w:pos="0"/>
        </w:tabs>
        <w:autoSpaceDE w:val="0"/>
        <w:autoSpaceDN w:val="0"/>
        <w:adjustRightInd w:val="0"/>
        <w:spacing w:before="120"/>
        <w:ind w:right="0" w:firstLine="567"/>
        <w:rPr>
          <w:color w:val="000000" w:themeColor="text1"/>
          <w:sz w:val="26"/>
          <w:szCs w:val="26"/>
          <w:lang w:val="en-US" w:eastAsia="uk-UA"/>
        </w:rPr>
      </w:pPr>
      <w:r w:rsidRPr="00947EF2">
        <w:rPr>
          <w:rFonts w:eastAsiaTheme="minorHAnsi" w:cstheme="minorHAnsi"/>
          <w:b/>
          <w:bCs/>
          <w:color w:val="000000" w:themeColor="text1"/>
          <w:sz w:val="26"/>
          <w:szCs w:val="26"/>
          <w:lang w:val="en-US" w:eastAsia="en-US"/>
        </w:rPr>
        <w:t xml:space="preserve">Corporate Social Responsibility (CSR) </w:t>
      </w:r>
      <w:r w:rsidRPr="00947EF2">
        <w:rPr>
          <w:color w:val="000000" w:themeColor="text1"/>
          <w:sz w:val="26"/>
          <w:szCs w:val="26"/>
          <w:shd w:val="clear" w:color="auto" w:fill="FFFFFF"/>
          <w:lang w:val="en-US"/>
        </w:rPr>
        <w:t xml:space="preserve">is </w:t>
      </w:r>
      <w:r w:rsidRPr="00947EF2">
        <w:rPr>
          <w:rFonts w:eastAsiaTheme="minorHAnsi"/>
          <w:color w:val="000000" w:themeColor="text1"/>
          <w:sz w:val="26"/>
          <w:szCs w:val="26"/>
          <w:lang w:val="en-US" w:eastAsia="en-US"/>
        </w:rPr>
        <w:t xml:space="preserve">the responsibility of a company for the </w:t>
      </w:r>
      <w:r w:rsidRPr="00947EF2">
        <w:rPr>
          <w:color w:val="000000" w:themeColor="text1"/>
          <w:sz w:val="26"/>
          <w:szCs w:val="26"/>
          <w:lang w:val="en-US" w:eastAsia="uk-UA"/>
        </w:rPr>
        <w:t>impact of its decisions and activities on society and environment through transparent and ethical behavior that promotes sustainable development, including the health and well-being of society; takes into account the expectations of stakeholders</w:t>
      </w:r>
      <w:r w:rsidRPr="00947EF2">
        <w:rPr>
          <w:rFonts w:eastAsiaTheme="minorHAnsi"/>
          <w:color w:val="000000" w:themeColor="text1"/>
          <w:sz w:val="26"/>
          <w:szCs w:val="26"/>
          <w:lang w:val="en-US" w:eastAsia="en-US"/>
        </w:rPr>
        <w:t xml:space="preserve">; </w:t>
      </w:r>
      <w:r w:rsidRPr="00947EF2">
        <w:rPr>
          <w:color w:val="000000" w:themeColor="text1"/>
          <w:sz w:val="26"/>
          <w:szCs w:val="26"/>
          <w:lang w:val="en-US" w:eastAsia="uk-UA"/>
        </w:rPr>
        <w:t>complies with applicable laws and international standards of behavior; is integrated into the company's activities and practiced in its relations with others.</w:t>
      </w:r>
    </w:p>
    <w:p w14:paraId="1500B0BE"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bCs/>
          <w:color w:val="000000" w:themeColor="text1"/>
          <w:sz w:val="26"/>
          <w:szCs w:val="26"/>
          <w:lang w:val="en-US" w:eastAsia="en-US"/>
        </w:rPr>
        <w:lastRenderedPageBreak/>
        <w:t xml:space="preserve">Sustainable development </w:t>
      </w:r>
      <w:r w:rsidRPr="00947EF2">
        <w:rPr>
          <w:color w:val="000000" w:themeColor="text1"/>
          <w:sz w:val="26"/>
          <w:szCs w:val="26"/>
          <w:shd w:val="clear" w:color="auto" w:fill="FFFFFF"/>
          <w:lang w:val="en-US"/>
        </w:rPr>
        <w:t xml:space="preserve">is </w:t>
      </w:r>
      <w:r w:rsidRPr="00947EF2">
        <w:rPr>
          <w:rFonts w:eastAsiaTheme="minorHAnsi" w:cstheme="minorHAnsi"/>
          <w:color w:val="000000" w:themeColor="text1"/>
          <w:sz w:val="26"/>
          <w:szCs w:val="26"/>
          <w:lang w:val="en-US" w:eastAsia="en-US"/>
        </w:rPr>
        <w:t xml:space="preserve">the development of society that meets the needs of the present generations and does not jeopardize the ability of future generations to meet their own needs. </w:t>
      </w:r>
    </w:p>
    <w:p w14:paraId="19B976B0" w14:textId="296F9E11" w:rsidR="005136BF" w:rsidRPr="00947EF2" w:rsidRDefault="005136BF" w:rsidP="00A163AC">
      <w:pPr>
        <w:spacing w:before="120"/>
        <w:ind w:right="0" w:firstLine="567"/>
        <w:rPr>
          <w:rFonts w:eastAsiaTheme="minorHAnsi"/>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Stakeholders </w:t>
      </w:r>
      <w:r w:rsidRPr="00947EF2">
        <w:rPr>
          <w:color w:val="000000" w:themeColor="text1"/>
          <w:sz w:val="26"/>
          <w:szCs w:val="26"/>
          <w:shd w:val="clear" w:color="auto" w:fill="FFFFFF"/>
          <w:lang w:val="en-US"/>
        </w:rPr>
        <w:t xml:space="preserve">- </w:t>
      </w:r>
      <w:r w:rsidRPr="00947EF2">
        <w:rPr>
          <w:color w:val="000000" w:themeColor="text1"/>
          <w:sz w:val="26"/>
          <w:szCs w:val="26"/>
          <w:lang w:val="en-US" w:eastAsia="uk-UA"/>
        </w:rPr>
        <w:t xml:space="preserve">a person or group of persons </w:t>
      </w:r>
      <w:r w:rsidR="009C5942">
        <w:rPr>
          <w:color w:val="000000" w:themeColor="text1"/>
          <w:sz w:val="26"/>
          <w:szCs w:val="26"/>
          <w:lang w:val="en-US" w:eastAsia="uk-UA"/>
        </w:rPr>
        <w:t>that have interests in</w:t>
      </w:r>
      <w:r w:rsidRPr="00947EF2">
        <w:rPr>
          <w:color w:val="000000" w:themeColor="text1"/>
          <w:sz w:val="26"/>
          <w:szCs w:val="26"/>
          <w:lang w:val="en-US" w:eastAsia="uk-UA"/>
        </w:rPr>
        <w:t xml:space="preserve"> any decisions or activities of </w:t>
      </w:r>
      <w:r w:rsidRPr="00947EF2">
        <w:rPr>
          <w:iCs/>
          <w:color w:val="000000" w:themeColor="text1"/>
          <w:sz w:val="26"/>
          <w:szCs w:val="26"/>
          <w:lang w:val="en-US" w:eastAsia="uk-UA"/>
        </w:rPr>
        <w:t>the company</w:t>
      </w:r>
      <w:r w:rsidRPr="00947EF2">
        <w:rPr>
          <w:rFonts w:eastAsiaTheme="minorHAnsi"/>
          <w:color w:val="000000" w:themeColor="text1"/>
          <w:sz w:val="26"/>
          <w:szCs w:val="26"/>
          <w:lang w:val="en-US" w:eastAsia="en-US"/>
        </w:rPr>
        <w:t>.</w:t>
      </w:r>
    </w:p>
    <w:p w14:paraId="7B0B07AA"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bCs/>
          <w:color w:val="000000" w:themeColor="text1"/>
          <w:sz w:val="26"/>
          <w:szCs w:val="26"/>
          <w:lang w:val="en-US" w:eastAsia="en-US"/>
        </w:rPr>
        <w:t xml:space="preserve">Stakeholder engagement </w:t>
      </w:r>
      <w:r w:rsidRPr="00947EF2">
        <w:rPr>
          <w:rFonts w:eastAsiaTheme="minorHAnsi" w:cstheme="minorHAnsi"/>
          <w:color w:val="000000" w:themeColor="text1"/>
          <w:sz w:val="26"/>
          <w:szCs w:val="26"/>
          <w:lang w:val="en-US" w:eastAsia="en-US"/>
        </w:rPr>
        <w:t>means actions taken to create an opportunity for dialogue between the company and one or more stakeholders in order to form an information basis for decision-making.</w:t>
      </w:r>
    </w:p>
    <w:p w14:paraId="7131FAC4"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Sustainable Development Goals </w:t>
      </w:r>
      <w:r w:rsidRPr="00947EF2">
        <w:rPr>
          <w:color w:val="000000" w:themeColor="text1"/>
          <w:sz w:val="26"/>
          <w:szCs w:val="26"/>
          <w:shd w:val="clear" w:color="auto" w:fill="FFFFFF"/>
          <w:lang w:val="en-US"/>
        </w:rPr>
        <w:t xml:space="preserve">- </w:t>
      </w:r>
      <w:r w:rsidRPr="00947EF2">
        <w:rPr>
          <w:rFonts w:eastAsiaTheme="minorHAnsi" w:cstheme="minorHAnsi"/>
          <w:color w:val="000000" w:themeColor="text1"/>
          <w:sz w:val="26"/>
          <w:szCs w:val="26"/>
          <w:lang w:val="en-US" w:eastAsia="en-US"/>
        </w:rPr>
        <w:t>key areas of development of countries that were adopted for the period from 2015 to 2030 at the UN Summit on Sustainable Development and include 17 Sustainable Development Goals and 169 related targets aimed at achieving sustainable development in three dimensions: economic, social and environmental, as well as strengthening peace and ensuring human rights.</w:t>
      </w:r>
    </w:p>
    <w:p w14:paraId="256E34B4"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color w:val="000000" w:themeColor="text1"/>
          <w:sz w:val="26"/>
          <w:szCs w:val="26"/>
          <w:shd w:val="clear" w:color="auto" w:fill="FFFFFF"/>
          <w:lang w:val="en-US"/>
        </w:rPr>
        <w:t xml:space="preserve">The </w:t>
      </w:r>
      <w:r w:rsidRPr="00947EF2">
        <w:rPr>
          <w:rFonts w:eastAsiaTheme="minorHAnsi" w:cstheme="minorHAnsi"/>
          <w:b/>
          <w:color w:val="000000" w:themeColor="text1"/>
          <w:sz w:val="26"/>
          <w:szCs w:val="26"/>
          <w:lang w:val="en-US" w:eastAsia="en-US"/>
        </w:rPr>
        <w:t xml:space="preserve">UN Global Compact </w:t>
      </w:r>
      <w:r w:rsidRPr="00947EF2">
        <w:rPr>
          <w:rFonts w:eastAsiaTheme="minorHAnsi" w:cstheme="minorHAnsi"/>
          <w:color w:val="000000" w:themeColor="text1"/>
          <w:sz w:val="26"/>
          <w:szCs w:val="26"/>
          <w:lang w:val="en-US" w:eastAsia="en-US"/>
        </w:rPr>
        <w:t>is a code of conduct developed by the United Nations, consisting of ten principles in the areas of human rights, employment, environment and anti-corruption.</w:t>
      </w:r>
    </w:p>
    <w:p w14:paraId="0FE8AED7" w14:textId="02648A70" w:rsidR="005136BF" w:rsidRPr="00947EF2" w:rsidRDefault="005136BF" w:rsidP="00A163AC">
      <w:pPr>
        <w:autoSpaceDE w:val="0"/>
        <w:autoSpaceDN w:val="0"/>
        <w:adjustRightInd w:val="0"/>
        <w:spacing w:before="120"/>
        <w:ind w:right="0" w:firstLine="567"/>
        <w:rPr>
          <w:color w:val="000000" w:themeColor="text1"/>
          <w:sz w:val="26"/>
          <w:szCs w:val="26"/>
          <w:lang w:val="en-US" w:eastAsia="uk-UA"/>
        </w:rPr>
      </w:pPr>
      <w:r w:rsidRPr="00947EF2">
        <w:rPr>
          <w:rFonts w:eastAsiaTheme="minorHAnsi" w:cstheme="minorHAnsi"/>
          <w:b/>
          <w:bCs/>
          <w:color w:val="000000" w:themeColor="text1"/>
          <w:sz w:val="26"/>
          <w:szCs w:val="26"/>
          <w:lang w:val="en-US" w:eastAsia="en-US"/>
        </w:rPr>
        <w:t>DSTU ISO 26000:2019 (ISO 26000:2010, IDT</w:t>
      </w:r>
      <w:r w:rsidRPr="00947EF2">
        <w:rPr>
          <w:color w:val="000000" w:themeColor="text1"/>
          <w:sz w:val="26"/>
          <w:szCs w:val="26"/>
          <w:shd w:val="clear" w:color="auto" w:fill="FFFFFF"/>
          <w:lang w:val="en-US"/>
        </w:rPr>
        <w:t xml:space="preserve">) </w:t>
      </w:r>
      <w:r w:rsidR="009C5942">
        <w:rPr>
          <w:color w:val="000000" w:themeColor="text1"/>
          <w:sz w:val="26"/>
          <w:szCs w:val="26"/>
          <w:shd w:val="clear" w:color="auto" w:fill="FFFFFF"/>
          <w:lang w:val="en-US"/>
        </w:rPr>
        <w:t>is</w:t>
      </w:r>
      <w:r w:rsidRPr="00947EF2">
        <w:rPr>
          <w:color w:val="000000" w:themeColor="text1"/>
          <w:sz w:val="26"/>
          <w:szCs w:val="26"/>
          <w:shd w:val="clear" w:color="auto" w:fill="FFFFFF"/>
          <w:lang w:val="en-US"/>
        </w:rPr>
        <w:t xml:space="preserve"> </w:t>
      </w:r>
      <w:r w:rsidRPr="00947EF2">
        <w:rPr>
          <w:rFonts w:eastAsiaTheme="minorHAnsi"/>
          <w:bCs/>
          <w:color w:val="000000" w:themeColor="text1"/>
          <w:sz w:val="26"/>
          <w:szCs w:val="26"/>
          <w:lang w:val="en-US" w:eastAsia="en-US"/>
        </w:rPr>
        <w:t xml:space="preserve">the national </w:t>
      </w:r>
      <w:r w:rsidRPr="00947EF2">
        <w:rPr>
          <w:rFonts w:eastAsiaTheme="minorHAnsi"/>
          <w:color w:val="000000" w:themeColor="text1"/>
          <w:sz w:val="26"/>
          <w:szCs w:val="26"/>
          <w:lang w:val="en-US" w:eastAsia="en-US"/>
        </w:rPr>
        <w:t>standard "</w:t>
      </w:r>
      <w:r w:rsidRPr="00947EF2">
        <w:rPr>
          <w:sz w:val="26"/>
          <w:szCs w:val="26"/>
          <w:lang w:val="en-US"/>
        </w:rPr>
        <w:t>Guidance on social responsibility"</w:t>
      </w:r>
      <w:r w:rsidRPr="00947EF2">
        <w:rPr>
          <w:rFonts w:eastAsiaTheme="minorHAnsi"/>
          <w:color w:val="000000" w:themeColor="text1"/>
          <w:sz w:val="26"/>
          <w:szCs w:val="26"/>
          <w:lang w:val="en-US" w:eastAsia="en-US"/>
        </w:rPr>
        <w:t xml:space="preserve">, adopted by the method of translation, identical </w:t>
      </w:r>
      <w:r w:rsidRPr="00947EF2">
        <w:rPr>
          <w:color w:val="000000" w:themeColor="text1"/>
          <w:sz w:val="26"/>
          <w:szCs w:val="26"/>
          <w:lang w:val="en-US" w:eastAsia="uk-UA"/>
        </w:rPr>
        <w:t xml:space="preserve">to </w:t>
      </w:r>
      <w:r w:rsidRPr="00947EF2">
        <w:rPr>
          <w:rFonts w:eastAsiaTheme="minorHAnsi" w:cstheme="minorHAnsi"/>
          <w:bCs/>
          <w:color w:val="000000" w:themeColor="text1"/>
          <w:sz w:val="26"/>
          <w:szCs w:val="26"/>
          <w:lang w:val="en-US" w:eastAsia="en-US"/>
        </w:rPr>
        <w:t xml:space="preserve">ISO 26000:2010 </w:t>
      </w:r>
      <w:r w:rsidRPr="00947EF2">
        <w:rPr>
          <w:sz w:val="26"/>
          <w:szCs w:val="26"/>
          <w:lang w:val="en-US"/>
        </w:rPr>
        <w:t>"Guidance on social responsibility"</w:t>
      </w:r>
      <w:r w:rsidR="009C5942">
        <w:rPr>
          <w:sz w:val="26"/>
          <w:szCs w:val="26"/>
          <w:lang w:val="en-US"/>
        </w:rPr>
        <w:t>,</w:t>
      </w:r>
      <w:r w:rsidRPr="00947EF2">
        <w:rPr>
          <w:sz w:val="26"/>
          <w:szCs w:val="26"/>
          <w:lang w:val="en-US"/>
        </w:rPr>
        <w:t xml:space="preserve"> a guide </w:t>
      </w:r>
      <w:r w:rsidRPr="00947EF2">
        <w:rPr>
          <w:color w:val="000000" w:themeColor="text1"/>
          <w:sz w:val="26"/>
          <w:szCs w:val="26"/>
          <w:lang w:val="en-US" w:eastAsia="uk-UA"/>
        </w:rPr>
        <w:t xml:space="preserve">to the principles </w:t>
      </w:r>
      <w:r w:rsidRPr="00947EF2">
        <w:rPr>
          <w:sz w:val="26"/>
          <w:szCs w:val="26"/>
          <w:lang w:val="en-US"/>
        </w:rPr>
        <w:t>underlying social responsibility, recognition of social responsibility and stakeholder engagement, key topics and issues related to social responsibility, and ways to integrate socially responsible behavior into the organization.</w:t>
      </w:r>
    </w:p>
    <w:p w14:paraId="6C883296" w14:textId="4AD23A92"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The Global Reporting Initiative </w:t>
      </w:r>
      <w:r w:rsidRPr="00947EF2">
        <w:rPr>
          <w:rFonts w:eastAsiaTheme="minorHAnsi" w:cstheme="minorHAnsi"/>
          <w:color w:val="000000" w:themeColor="text1"/>
          <w:sz w:val="26"/>
          <w:szCs w:val="26"/>
          <w:lang w:val="en-US" w:eastAsia="en-US"/>
        </w:rPr>
        <w:t xml:space="preserve">(GRI) </w:t>
      </w:r>
      <w:r w:rsidRPr="00947EF2">
        <w:rPr>
          <w:sz w:val="26"/>
          <w:szCs w:val="26"/>
          <w:lang w:val="en-US"/>
        </w:rPr>
        <w:t xml:space="preserve">is a voluntary </w:t>
      </w:r>
      <w:r w:rsidRPr="00947EF2">
        <w:rPr>
          <w:color w:val="000000" w:themeColor="text1"/>
          <w:sz w:val="26"/>
          <w:szCs w:val="26"/>
          <w:lang w:val="en-US"/>
        </w:rPr>
        <w:t xml:space="preserve">international network based on cooperation between companies, employers' organizations, investors, auditors, public organizations and other stakeholders, which aims to ensure that companies use non-financial reporting based on the triple </w:t>
      </w:r>
      <w:r w:rsidR="009C5942">
        <w:rPr>
          <w:color w:val="000000" w:themeColor="text1"/>
          <w:sz w:val="26"/>
          <w:szCs w:val="26"/>
          <w:lang w:val="en-US"/>
        </w:rPr>
        <w:t>criterion:</w:t>
      </w:r>
      <w:r w:rsidRPr="00947EF2">
        <w:rPr>
          <w:color w:val="000000" w:themeColor="text1"/>
          <w:sz w:val="26"/>
          <w:szCs w:val="26"/>
          <w:lang w:val="en-US"/>
        </w:rPr>
        <w:t xml:space="preserve"> economic, environmental and social performance</w:t>
      </w:r>
      <w:r w:rsidR="008D1A58">
        <w:rPr>
          <w:color w:val="000000" w:themeColor="text1"/>
          <w:sz w:val="26"/>
          <w:szCs w:val="26"/>
          <w:lang w:val="en-US"/>
        </w:rPr>
        <w:t>s</w:t>
      </w:r>
      <w:r w:rsidRPr="00947EF2">
        <w:rPr>
          <w:color w:val="000000" w:themeColor="text1"/>
          <w:sz w:val="26"/>
          <w:szCs w:val="26"/>
          <w:lang w:val="en-US"/>
        </w:rPr>
        <w:t>.</w:t>
      </w:r>
    </w:p>
    <w:p w14:paraId="4009A572" w14:textId="38140577" w:rsidR="005136BF" w:rsidRPr="00947EF2" w:rsidRDefault="005136BF" w:rsidP="00A163AC">
      <w:pPr>
        <w:spacing w:before="120"/>
        <w:ind w:right="0" w:firstLine="567"/>
        <w:rPr>
          <w:color w:val="000000" w:themeColor="text1"/>
          <w:sz w:val="26"/>
          <w:szCs w:val="26"/>
          <w:lang w:val="en-US"/>
        </w:rPr>
      </w:pPr>
      <w:r w:rsidRPr="00947EF2">
        <w:rPr>
          <w:rFonts w:eastAsiaTheme="minorHAnsi" w:cstheme="minorHAnsi"/>
          <w:b/>
          <w:bCs/>
          <w:color w:val="000000" w:themeColor="text1"/>
          <w:sz w:val="26"/>
          <w:szCs w:val="26"/>
          <w:lang w:val="en-US" w:eastAsia="en-US"/>
        </w:rPr>
        <w:t xml:space="preserve">Transparency </w:t>
      </w:r>
      <w:r w:rsidRPr="00947EF2">
        <w:rPr>
          <w:color w:val="000000" w:themeColor="text1"/>
          <w:sz w:val="26"/>
          <w:szCs w:val="26"/>
          <w:shd w:val="clear" w:color="auto" w:fill="FFFFFF"/>
          <w:lang w:val="en-US"/>
        </w:rPr>
        <w:t xml:space="preserve">is </w:t>
      </w:r>
      <w:r w:rsidRPr="00947EF2">
        <w:rPr>
          <w:color w:val="000000" w:themeColor="text1"/>
          <w:sz w:val="26"/>
          <w:szCs w:val="26"/>
          <w:lang w:val="en-US"/>
        </w:rPr>
        <w:t>the openness and availability of information on decisions and activities that affect society, economy and</w:t>
      </w:r>
      <w:r w:rsidR="008D1A58">
        <w:rPr>
          <w:color w:val="000000" w:themeColor="text1"/>
          <w:sz w:val="26"/>
          <w:szCs w:val="26"/>
          <w:lang w:val="en-US"/>
        </w:rPr>
        <w:t xml:space="preserve"> </w:t>
      </w:r>
      <w:r w:rsidRPr="00947EF2">
        <w:rPr>
          <w:color w:val="000000" w:themeColor="text1"/>
          <w:sz w:val="26"/>
          <w:szCs w:val="26"/>
          <w:lang w:val="en-US"/>
        </w:rPr>
        <w:t>environment, as well as the willingness to share information about them in a clear, accurate, timely, honest and complete manner.</w:t>
      </w:r>
    </w:p>
    <w:p w14:paraId="4D1CD11E" w14:textId="33A9E178" w:rsidR="005136BF" w:rsidRPr="00947EF2" w:rsidRDefault="005136BF" w:rsidP="00A163AC">
      <w:pPr>
        <w:autoSpaceDE w:val="0"/>
        <w:autoSpaceDN w:val="0"/>
        <w:adjustRightInd w:val="0"/>
        <w:spacing w:before="120"/>
        <w:ind w:right="0" w:firstLine="567"/>
        <w:rPr>
          <w:rFonts w:eastAsiaTheme="minorHAnsi" w:cstheme="minorHAnsi"/>
          <w:color w:val="000000" w:themeColor="text1"/>
          <w:sz w:val="26"/>
          <w:szCs w:val="26"/>
          <w:lang w:val="en-US" w:eastAsia="en-US"/>
        </w:rPr>
      </w:pPr>
      <w:r w:rsidRPr="00947EF2">
        <w:rPr>
          <w:b/>
          <w:color w:val="000000" w:themeColor="text1"/>
          <w:sz w:val="26"/>
          <w:szCs w:val="26"/>
          <w:lang w:val="en-US"/>
        </w:rPr>
        <w:t xml:space="preserve">Accountability </w:t>
      </w:r>
      <w:r w:rsidRPr="00947EF2">
        <w:rPr>
          <w:color w:val="000000" w:themeColor="text1"/>
          <w:sz w:val="26"/>
          <w:szCs w:val="26"/>
          <w:shd w:val="clear" w:color="auto" w:fill="FFFFFF"/>
          <w:lang w:val="en-US"/>
        </w:rPr>
        <w:t xml:space="preserve">is </w:t>
      </w:r>
      <w:r w:rsidRPr="00947EF2">
        <w:rPr>
          <w:color w:val="000000" w:themeColor="text1"/>
          <w:sz w:val="26"/>
          <w:szCs w:val="26"/>
          <w:lang w:val="en-US" w:eastAsia="uk-UA"/>
        </w:rPr>
        <w:t>the state of responsibility for decisions and activities to the company's bodies, state supervisory (control) authorities and stakeholders.</w:t>
      </w:r>
    </w:p>
    <w:p w14:paraId="658F4968"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bCs/>
          <w:color w:val="000000" w:themeColor="text1"/>
          <w:sz w:val="26"/>
          <w:szCs w:val="26"/>
          <w:lang w:val="en-US" w:eastAsia="en-US"/>
        </w:rPr>
        <w:t xml:space="preserve">Working conditions </w:t>
      </w:r>
      <w:r w:rsidRPr="00947EF2">
        <w:rPr>
          <w:color w:val="000000" w:themeColor="text1"/>
          <w:sz w:val="26"/>
          <w:szCs w:val="26"/>
          <w:shd w:val="clear" w:color="auto" w:fill="FFFFFF"/>
          <w:lang w:val="en-US"/>
        </w:rPr>
        <w:t xml:space="preserve">- </w:t>
      </w:r>
      <w:r w:rsidRPr="00947EF2">
        <w:rPr>
          <w:rFonts w:eastAsiaTheme="minorHAnsi" w:cstheme="minorHAnsi"/>
          <w:color w:val="000000" w:themeColor="text1"/>
          <w:sz w:val="26"/>
          <w:szCs w:val="26"/>
          <w:lang w:val="en-US" w:eastAsia="en-US"/>
        </w:rPr>
        <w:t>a set of factors of the production environment and labor process that affect the health and performance of an employee</w:t>
      </w:r>
      <w:r w:rsidRPr="00947EF2">
        <w:rPr>
          <w:color w:val="000000" w:themeColor="text1"/>
          <w:lang w:val="en-US"/>
        </w:rPr>
        <w:t xml:space="preserve">. </w:t>
      </w:r>
    </w:p>
    <w:p w14:paraId="45000EFF" w14:textId="3715786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Occupational </w:t>
      </w:r>
      <w:r w:rsidRPr="008D1A58">
        <w:rPr>
          <w:b/>
          <w:bCs/>
          <w:color w:val="000000" w:themeColor="text1"/>
          <w:sz w:val="26"/>
          <w:szCs w:val="26"/>
          <w:lang w:val="en-US"/>
        </w:rPr>
        <w:t xml:space="preserve">health </w:t>
      </w:r>
      <w:r w:rsidRPr="008D1A58">
        <w:rPr>
          <w:rFonts w:eastAsiaTheme="minorHAnsi" w:cstheme="minorHAnsi"/>
          <w:b/>
          <w:bCs/>
          <w:color w:val="000000" w:themeColor="text1"/>
          <w:sz w:val="26"/>
          <w:szCs w:val="26"/>
          <w:lang w:val="en-US" w:eastAsia="en-US"/>
        </w:rPr>
        <w:t xml:space="preserve">and </w:t>
      </w:r>
      <w:r w:rsidRPr="008D1A58">
        <w:rPr>
          <w:b/>
          <w:bCs/>
          <w:color w:val="000000" w:themeColor="text1"/>
          <w:sz w:val="26"/>
          <w:szCs w:val="26"/>
          <w:lang w:val="en-US"/>
        </w:rPr>
        <w:t>safety</w:t>
      </w:r>
      <w:r w:rsidRPr="00947EF2">
        <w:rPr>
          <w:color w:val="000000" w:themeColor="text1"/>
          <w:sz w:val="26"/>
          <w:szCs w:val="26"/>
          <w:lang w:val="en-US"/>
        </w:rPr>
        <w:t xml:space="preserve"> is a system of legal, socio-economic, organizational, technical, sanitary and hygienic, and medical and preventive measures and </w:t>
      </w:r>
      <w:r w:rsidR="008D1A58">
        <w:rPr>
          <w:color w:val="000000" w:themeColor="text1"/>
          <w:sz w:val="26"/>
          <w:szCs w:val="26"/>
          <w:lang w:val="en-US"/>
        </w:rPr>
        <w:t>arrangements</w:t>
      </w:r>
      <w:r w:rsidRPr="00947EF2">
        <w:rPr>
          <w:color w:val="000000" w:themeColor="text1"/>
          <w:sz w:val="26"/>
          <w:szCs w:val="26"/>
          <w:lang w:val="en-US"/>
        </w:rPr>
        <w:t xml:space="preserve"> aimed at preserving human health and performance in the work process. </w:t>
      </w:r>
    </w:p>
    <w:p w14:paraId="2E4C1BEA" w14:textId="77777777" w:rsidR="005136BF" w:rsidRPr="00947EF2" w:rsidRDefault="005136BF" w:rsidP="00A163AC">
      <w:pPr>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b/>
          <w:bCs/>
          <w:color w:val="000000" w:themeColor="text1"/>
          <w:sz w:val="26"/>
          <w:szCs w:val="26"/>
          <w:lang w:val="en-US" w:eastAsia="en-US"/>
        </w:rPr>
        <w:t xml:space="preserve">Human rights </w:t>
      </w:r>
      <w:r w:rsidRPr="00947EF2">
        <w:rPr>
          <w:color w:val="000000" w:themeColor="text1"/>
          <w:sz w:val="26"/>
          <w:szCs w:val="26"/>
          <w:shd w:val="clear" w:color="auto" w:fill="FFFFFF"/>
          <w:lang w:val="en-US"/>
        </w:rPr>
        <w:t xml:space="preserve">- </w:t>
      </w:r>
      <w:r w:rsidRPr="00947EF2">
        <w:rPr>
          <w:rFonts w:eastAsiaTheme="minorHAnsi" w:cstheme="minorHAnsi"/>
          <w:color w:val="000000" w:themeColor="text1"/>
          <w:sz w:val="26"/>
          <w:szCs w:val="26"/>
          <w:lang w:val="en-US" w:eastAsia="en-US"/>
        </w:rPr>
        <w:t>a set of civil, political, economic, environmental, social and cultural rights that are inalienable and universal for all people in all countries of the world, including the right to life and liberty, equality before the law and freedom of expression, the right to work, food, the highest attainable standard of health, education and social protection.</w:t>
      </w:r>
    </w:p>
    <w:p w14:paraId="42448214" w14:textId="3C4E64B2" w:rsidR="005136BF" w:rsidRPr="00947EF2" w:rsidRDefault="005136BF" w:rsidP="005136BF">
      <w:pPr>
        <w:spacing w:before="120"/>
        <w:ind w:right="0" w:firstLine="709"/>
        <w:rPr>
          <w:rFonts w:eastAsiaTheme="minorHAnsi"/>
          <w:sz w:val="26"/>
          <w:szCs w:val="26"/>
          <w:shd w:val="clear" w:color="auto" w:fill="FFFFFF"/>
          <w:lang w:val="en-US" w:eastAsia="en-US"/>
        </w:rPr>
      </w:pPr>
      <w:r w:rsidRPr="00947EF2">
        <w:rPr>
          <w:b/>
          <w:sz w:val="26"/>
          <w:szCs w:val="26"/>
          <w:shd w:val="clear" w:color="auto" w:fill="FFFFFF"/>
          <w:lang w:val="en-US"/>
        </w:rPr>
        <w:t>Mobbing (harassment</w:t>
      </w:r>
      <w:r w:rsidRPr="00947EF2">
        <w:rPr>
          <w:sz w:val="26"/>
          <w:szCs w:val="26"/>
          <w:shd w:val="clear" w:color="auto" w:fill="FFFFFF"/>
          <w:lang w:val="en-US"/>
        </w:rPr>
        <w:t xml:space="preserve">) means systematic (repeated) long-term intentional actions or omissions of the employer, individual employees or a group of employees of the labor collective aimed at humiliating the honor and dignity of the employee, </w:t>
      </w:r>
      <w:r w:rsidR="008D1A58">
        <w:rPr>
          <w:sz w:val="26"/>
          <w:szCs w:val="26"/>
          <w:shd w:val="clear" w:color="auto" w:fill="FFFFFF"/>
          <w:lang w:val="en-US"/>
        </w:rPr>
        <w:t>their</w:t>
      </w:r>
      <w:r w:rsidRPr="00947EF2">
        <w:rPr>
          <w:sz w:val="26"/>
          <w:szCs w:val="26"/>
          <w:shd w:val="clear" w:color="auto" w:fill="FFFFFF"/>
          <w:lang w:val="en-US"/>
        </w:rPr>
        <w:t xml:space="preserve"> business </w:t>
      </w:r>
      <w:r w:rsidRPr="00947EF2">
        <w:rPr>
          <w:sz w:val="26"/>
          <w:szCs w:val="26"/>
          <w:shd w:val="clear" w:color="auto" w:fill="FFFFFF"/>
          <w:lang w:val="en-US"/>
        </w:rPr>
        <w:lastRenderedPageBreak/>
        <w:t xml:space="preserve">reputation, including with the aim of acquiring, changing or terminating </w:t>
      </w:r>
      <w:r w:rsidR="008D1A58">
        <w:rPr>
          <w:sz w:val="26"/>
          <w:szCs w:val="26"/>
          <w:shd w:val="clear" w:color="auto" w:fill="FFFFFF"/>
          <w:lang w:val="en-US"/>
        </w:rPr>
        <w:t>their</w:t>
      </w:r>
      <w:r w:rsidRPr="00947EF2">
        <w:rPr>
          <w:sz w:val="26"/>
          <w:szCs w:val="26"/>
          <w:shd w:val="clear" w:color="auto" w:fill="FFFFFF"/>
          <w:lang w:val="en-US"/>
        </w:rPr>
        <w:t xml:space="preserve"> labor rights and obligations, manifested in the form of psychological and/or economic pressure, including through the use of electronic communications, creating a tense, hostile, offensive atmosphere towards an employee, including one that makes </w:t>
      </w:r>
      <w:r w:rsidR="008D1A58">
        <w:rPr>
          <w:sz w:val="26"/>
          <w:szCs w:val="26"/>
          <w:shd w:val="clear" w:color="auto" w:fill="FFFFFF"/>
          <w:lang w:val="en-US"/>
        </w:rPr>
        <w:t>them</w:t>
      </w:r>
      <w:r w:rsidRPr="00947EF2">
        <w:rPr>
          <w:sz w:val="26"/>
          <w:szCs w:val="26"/>
          <w:shd w:val="clear" w:color="auto" w:fill="FFFFFF"/>
          <w:lang w:val="en-US"/>
        </w:rPr>
        <w:t xml:space="preserve"> underestimate </w:t>
      </w:r>
      <w:r w:rsidR="008D1A58">
        <w:rPr>
          <w:sz w:val="26"/>
          <w:szCs w:val="26"/>
          <w:shd w:val="clear" w:color="auto" w:fill="FFFFFF"/>
          <w:lang w:val="en-US"/>
        </w:rPr>
        <w:t>their</w:t>
      </w:r>
      <w:r w:rsidRPr="00947EF2">
        <w:rPr>
          <w:sz w:val="26"/>
          <w:szCs w:val="26"/>
          <w:shd w:val="clear" w:color="auto" w:fill="FFFFFF"/>
          <w:lang w:val="en-US"/>
        </w:rPr>
        <w:t xml:space="preserve"> professional suitability.</w:t>
      </w:r>
    </w:p>
    <w:p w14:paraId="593F1F64" w14:textId="77777777" w:rsidR="005136BF" w:rsidRPr="00947EF2" w:rsidRDefault="005136BF" w:rsidP="005136BF">
      <w:pPr>
        <w:spacing w:before="120"/>
        <w:ind w:right="0" w:firstLine="709"/>
        <w:rPr>
          <w:color w:val="000000" w:themeColor="text1"/>
          <w:sz w:val="26"/>
          <w:szCs w:val="26"/>
          <w:shd w:val="clear" w:color="auto" w:fill="FFFFFF"/>
          <w:lang w:val="en-US"/>
        </w:rPr>
      </w:pPr>
      <w:r w:rsidRPr="00947EF2">
        <w:rPr>
          <w:rFonts w:eastAsiaTheme="minorHAnsi"/>
          <w:b/>
          <w:sz w:val="26"/>
          <w:szCs w:val="22"/>
          <w:shd w:val="clear" w:color="auto" w:fill="FFFFFF"/>
          <w:lang w:val="en-US" w:eastAsia="en-US"/>
        </w:rPr>
        <w:t xml:space="preserve">Inclusion </w:t>
      </w:r>
      <w:r w:rsidRPr="00947EF2">
        <w:rPr>
          <w:sz w:val="26"/>
          <w:szCs w:val="26"/>
          <w:shd w:val="clear" w:color="auto" w:fill="FFFFFF"/>
          <w:lang w:val="en-US"/>
        </w:rPr>
        <w:t xml:space="preserve">is the process of increasing the degree of participation of all citizens in society, </w:t>
      </w:r>
      <w:r w:rsidRPr="00947EF2">
        <w:rPr>
          <w:color w:val="000000" w:themeColor="text1"/>
          <w:sz w:val="26"/>
          <w:szCs w:val="26"/>
          <w:shd w:val="clear" w:color="auto" w:fill="FFFFFF"/>
          <w:lang w:val="en-US"/>
        </w:rPr>
        <w:t>including people with disabilities and other people who are members of low-mobility groups</w:t>
      </w:r>
      <w:r w:rsidRPr="00947EF2">
        <w:rPr>
          <w:rFonts w:ascii="ProbaPro" w:hAnsi="ProbaPro"/>
          <w:color w:val="000000" w:themeColor="text1"/>
          <w:sz w:val="27"/>
          <w:szCs w:val="27"/>
          <w:shd w:val="clear" w:color="auto" w:fill="FFFFFF"/>
          <w:lang w:val="en-US"/>
        </w:rPr>
        <w:t>.</w:t>
      </w:r>
    </w:p>
    <w:p w14:paraId="65A42F45" w14:textId="77777777" w:rsidR="005136BF" w:rsidRPr="00947EF2" w:rsidRDefault="005136BF" w:rsidP="005136BF">
      <w:pPr>
        <w:spacing w:before="120"/>
        <w:ind w:right="0" w:firstLine="709"/>
        <w:rPr>
          <w:color w:val="000000" w:themeColor="text1"/>
          <w:sz w:val="26"/>
          <w:szCs w:val="26"/>
          <w:lang w:val="en-US"/>
        </w:rPr>
      </w:pPr>
      <w:r w:rsidRPr="00947EF2">
        <w:rPr>
          <w:b/>
          <w:color w:val="000000" w:themeColor="text1"/>
          <w:sz w:val="26"/>
          <w:szCs w:val="26"/>
          <w:lang w:val="en-US"/>
        </w:rPr>
        <w:t xml:space="preserve">Regions of NPP presence </w:t>
      </w:r>
      <w:r w:rsidRPr="00947EF2">
        <w:rPr>
          <w:color w:val="000000" w:themeColor="text1"/>
          <w:sz w:val="26"/>
          <w:szCs w:val="26"/>
          <w:shd w:val="clear" w:color="auto" w:fill="FFFFFF"/>
          <w:lang w:val="en-US"/>
        </w:rPr>
        <w:t xml:space="preserve">are </w:t>
      </w:r>
      <w:r w:rsidRPr="00947EF2">
        <w:rPr>
          <w:color w:val="000000" w:themeColor="text1"/>
          <w:sz w:val="26"/>
          <w:szCs w:val="26"/>
          <w:lang w:val="en-US"/>
        </w:rPr>
        <w:t>the territories where the company's main production facilities are located.</w:t>
      </w:r>
    </w:p>
    <w:p w14:paraId="66B65224" w14:textId="77777777" w:rsidR="005136BF" w:rsidRPr="00947EF2" w:rsidRDefault="005136BF" w:rsidP="005136BF">
      <w:pPr>
        <w:spacing w:before="120"/>
        <w:ind w:right="0" w:firstLine="709"/>
        <w:rPr>
          <w:color w:val="000000" w:themeColor="text1"/>
          <w:sz w:val="26"/>
          <w:szCs w:val="26"/>
          <w:shd w:val="clear" w:color="auto" w:fill="FFFFFF"/>
          <w:lang w:val="en-US"/>
        </w:rPr>
      </w:pPr>
      <w:r w:rsidRPr="00947EF2">
        <w:rPr>
          <w:rFonts w:eastAsiaTheme="minorHAnsi" w:cstheme="minorHAnsi"/>
          <w:b/>
          <w:color w:val="000000" w:themeColor="text1"/>
          <w:sz w:val="26"/>
          <w:szCs w:val="26"/>
          <w:lang w:val="en-US" w:eastAsia="en-US"/>
        </w:rPr>
        <w:t xml:space="preserve">Nuclear facilities </w:t>
      </w:r>
      <w:r w:rsidRPr="00947EF2">
        <w:rPr>
          <w:color w:val="000000" w:themeColor="text1"/>
          <w:sz w:val="26"/>
          <w:szCs w:val="26"/>
          <w:shd w:val="clear" w:color="auto" w:fill="FFFFFF"/>
          <w:lang w:val="en-US"/>
        </w:rPr>
        <w:t xml:space="preserve">- nuclear power plants, nuclear heat supply plants, research nuclear reactors, radioactive waste treatment facilities (except for facilities included in the technological cycle of a nuclear facility or radioactive waste disposal facilities), storage facilities </w:t>
      </w:r>
      <w:proofErr w:type="spellStart"/>
      <w:r w:rsidRPr="00947EF2">
        <w:rPr>
          <w:color w:val="000000" w:themeColor="text1"/>
          <w:sz w:val="26"/>
          <w:szCs w:val="26"/>
          <w:shd w:val="clear" w:color="auto" w:fill="FFFFFF"/>
          <w:lang w:val="en-US"/>
        </w:rPr>
        <w:t>facilities</w:t>
      </w:r>
      <w:proofErr w:type="spellEnd"/>
      <w:r w:rsidRPr="00947EF2">
        <w:rPr>
          <w:color w:val="000000" w:themeColor="text1"/>
          <w:sz w:val="26"/>
          <w:szCs w:val="26"/>
          <w:shd w:val="clear" w:color="auto" w:fill="FFFFFF"/>
          <w:lang w:val="en-US"/>
        </w:rPr>
        <w:t xml:space="preserve"> intended for storage of spent nuclear fuel or high-level radioactive waste with a design storage period of more than 30 years (except for facilities included in the technological cycle of a nuclear facility), facilities intended for disposal of spent nuclear fuel or radioactive waste.</w:t>
      </w:r>
    </w:p>
    <w:p w14:paraId="1921C79B" w14:textId="6BD50EE6" w:rsidR="00357403" w:rsidRPr="00947EF2" w:rsidRDefault="00357403" w:rsidP="00A163AC">
      <w:pPr>
        <w:pStyle w:val="1"/>
        <w:numPr>
          <w:ilvl w:val="0"/>
          <w:numId w:val="0"/>
        </w:numPr>
        <w:rPr>
          <w:lang w:val="en-US"/>
        </w:rPr>
      </w:pPr>
      <w:r w:rsidRPr="00947EF2">
        <w:rPr>
          <w:shd w:val="clear" w:color="auto" w:fill="FFFFFF"/>
          <w:lang w:val="en-US"/>
        </w:rPr>
        <w:t>All other terms are used in the meaning given in the legislation of Ukraine.</w:t>
      </w:r>
    </w:p>
    <w:bookmarkEnd w:id="5"/>
    <w:bookmarkEnd w:id="6"/>
    <w:p w14:paraId="188CEDCB" w14:textId="1C854A9E" w:rsidR="00357403" w:rsidRPr="00947EF2" w:rsidRDefault="00391E9A" w:rsidP="00A163AC">
      <w:pPr>
        <w:pStyle w:val="1"/>
        <w:rPr>
          <w:lang w:val="en-US"/>
        </w:rPr>
      </w:pPr>
      <w:r w:rsidRPr="00947EF2">
        <w:rPr>
          <w:lang w:val="en-US"/>
        </w:rPr>
        <w:t xml:space="preserve"> GOAL AND </w:t>
      </w:r>
      <w:r w:rsidR="00E718D0" w:rsidRPr="00947EF2">
        <w:rPr>
          <w:lang w:val="en-US"/>
        </w:rPr>
        <w:t xml:space="preserve">OBJECTIVES IN THE FIELD OF CORPORATE SOCIAL RESPONSIBILITY </w:t>
      </w:r>
      <w:r w:rsidR="00413637" w:rsidRPr="00947EF2">
        <w:rPr>
          <w:lang w:val="en-US"/>
        </w:rPr>
        <w:t>AND SUSTAINABLE DEVELOPMENT</w:t>
      </w:r>
    </w:p>
    <w:p w14:paraId="1DA82054" w14:textId="7E682CA4" w:rsidR="0004650B" w:rsidRPr="00947EF2" w:rsidRDefault="00CD2A06" w:rsidP="00A163AC">
      <w:pPr>
        <w:widowControl w:val="0"/>
        <w:tabs>
          <w:tab w:val="left" w:pos="709"/>
          <w:tab w:val="left" w:leader="dot" w:pos="8505"/>
        </w:tabs>
        <w:spacing w:before="120"/>
        <w:ind w:right="0" w:firstLine="567"/>
        <w:rPr>
          <w:b/>
          <w:color w:val="000000" w:themeColor="text1"/>
          <w:sz w:val="26"/>
          <w:szCs w:val="26"/>
          <w:lang w:val="en-US"/>
        </w:rPr>
      </w:pPr>
      <w:r w:rsidRPr="00947EF2">
        <w:rPr>
          <w:b/>
          <w:color w:val="000000" w:themeColor="text1"/>
          <w:sz w:val="26"/>
          <w:szCs w:val="26"/>
          <w:lang w:val="en-US"/>
        </w:rPr>
        <w:t xml:space="preserve">2.1 </w:t>
      </w:r>
      <w:r w:rsidR="00A95098" w:rsidRPr="00947EF2">
        <w:rPr>
          <w:color w:val="000000" w:themeColor="text1"/>
          <w:sz w:val="26"/>
          <w:szCs w:val="26"/>
          <w:lang w:val="en-US"/>
        </w:rPr>
        <w:t xml:space="preserve">The company's </w:t>
      </w:r>
      <w:r w:rsidR="00E718D0" w:rsidRPr="00947EF2">
        <w:rPr>
          <w:color w:val="000000" w:themeColor="text1"/>
          <w:sz w:val="26"/>
          <w:szCs w:val="26"/>
          <w:lang w:val="en-US"/>
        </w:rPr>
        <w:t xml:space="preserve">goal in the field of corporate social responsibility </w:t>
      </w:r>
      <w:r w:rsidR="0004650B" w:rsidRPr="00947EF2">
        <w:rPr>
          <w:color w:val="000000" w:themeColor="text1"/>
          <w:sz w:val="26"/>
          <w:szCs w:val="26"/>
          <w:lang w:val="en-US"/>
        </w:rPr>
        <w:t xml:space="preserve">and sustainable development </w:t>
      </w:r>
      <w:r w:rsidR="00D4743A" w:rsidRPr="00947EF2">
        <w:rPr>
          <w:color w:val="000000" w:themeColor="text1"/>
          <w:sz w:val="26"/>
          <w:szCs w:val="26"/>
          <w:lang w:val="en-US"/>
        </w:rPr>
        <w:t xml:space="preserve">is </w:t>
      </w:r>
      <w:r w:rsidR="00373563" w:rsidRPr="00947EF2">
        <w:rPr>
          <w:color w:val="000000" w:themeColor="text1"/>
          <w:sz w:val="26"/>
          <w:szCs w:val="26"/>
          <w:lang w:val="en-US"/>
        </w:rPr>
        <w:t xml:space="preserve">to promote the development of society </w:t>
      </w:r>
      <w:r w:rsidR="0004650B" w:rsidRPr="00947EF2">
        <w:rPr>
          <w:color w:val="000000" w:themeColor="text1"/>
          <w:sz w:val="26"/>
          <w:szCs w:val="26"/>
          <w:lang w:val="en-US"/>
        </w:rPr>
        <w:t xml:space="preserve">through the </w:t>
      </w:r>
      <w:r w:rsidR="00A95098" w:rsidRPr="00947EF2">
        <w:rPr>
          <w:color w:val="000000" w:themeColor="text1"/>
          <w:sz w:val="26"/>
          <w:szCs w:val="26"/>
          <w:lang w:val="en-US"/>
        </w:rPr>
        <w:t xml:space="preserve">company's </w:t>
      </w:r>
      <w:r w:rsidR="0004650B" w:rsidRPr="00947EF2">
        <w:rPr>
          <w:color w:val="000000" w:themeColor="text1"/>
          <w:sz w:val="26"/>
          <w:szCs w:val="26"/>
          <w:lang w:val="en-US"/>
        </w:rPr>
        <w:t xml:space="preserve">voluntary contribution to the social, economic and environmental spheres related to the activities and achievement of </w:t>
      </w:r>
      <w:r w:rsidR="00A95098" w:rsidRPr="00947EF2">
        <w:rPr>
          <w:color w:val="000000" w:themeColor="text1"/>
          <w:sz w:val="26"/>
          <w:szCs w:val="26"/>
          <w:lang w:val="en-US"/>
        </w:rPr>
        <w:t xml:space="preserve">the company's </w:t>
      </w:r>
      <w:r w:rsidR="0004650B" w:rsidRPr="00947EF2">
        <w:rPr>
          <w:color w:val="000000" w:themeColor="text1"/>
          <w:sz w:val="26"/>
          <w:szCs w:val="26"/>
          <w:lang w:val="en-US"/>
        </w:rPr>
        <w:t xml:space="preserve">strategic goals </w:t>
      </w:r>
      <w:r w:rsidR="00EB1C7C" w:rsidRPr="00947EF2">
        <w:rPr>
          <w:color w:val="000000" w:themeColor="text1"/>
          <w:sz w:val="26"/>
          <w:szCs w:val="26"/>
          <w:lang w:val="en-US"/>
        </w:rPr>
        <w:t>and sustainable development goals</w:t>
      </w:r>
      <w:r w:rsidR="0004650B" w:rsidRPr="00947EF2">
        <w:rPr>
          <w:color w:val="000000" w:themeColor="text1"/>
          <w:sz w:val="26"/>
          <w:szCs w:val="26"/>
          <w:lang w:val="en-US"/>
        </w:rPr>
        <w:t>:</w:t>
      </w:r>
    </w:p>
    <w:p w14:paraId="55ECEE56" w14:textId="0A5DD805" w:rsidR="00E22142" w:rsidRPr="00947EF2" w:rsidRDefault="0004650B" w:rsidP="004E1ABA">
      <w:pPr>
        <w:widowControl w:val="0"/>
        <w:tabs>
          <w:tab w:val="left" w:pos="1134"/>
          <w:tab w:val="left" w:leader="dot" w:pos="8505"/>
        </w:tabs>
        <w:spacing w:before="120"/>
        <w:ind w:right="0" w:firstLine="709"/>
        <w:rPr>
          <w:color w:val="000000" w:themeColor="text1"/>
          <w:sz w:val="26"/>
          <w:szCs w:val="26"/>
          <w:lang w:val="en-US"/>
        </w:rPr>
      </w:pPr>
      <w:r w:rsidRPr="00947EF2">
        <w:rPr>
          <w:b/>
          <w:color w:val="000000" w:themeColor="text1"/>
          <w:sz w:val="26"/>
          <w:szCs w:val="26"/>
          <w:lang w:val="en-US"/>
        </w:rPr>
        <w:t xml:space="preserve">social goal </w:t>
      </w:r>
      <w:r w:rsidRPr="00947EF2">
        <w:rPr>
          <w:color w:val="000000" w:themeColor="text1"/>
          <w:sz w:val="26"/>
          <w:szCs w:val="26"/>
          <w:lang w:val="en-US"/>
        </w:rPr>
        <w:t xml:space="preserve">- </w:t>
      </w:r>
      <w:r w:rsidR="00D4743A" w:rsidRPr="00947EF2">
        <w:rPr>
          <w:color w:val="000000" w:themeColor="text1"/>
          <w:sz w:val="26"/>
          <w:szCs w:val="26"/>
          <w:lang w:val="en-US"/>
        </w:rPr>
        <w:t xml:space="preserve">development of the potential of </w:t>
      </w:r>
      <w:r w:rsidR="00A95098" w:rsidRPr="00947EF2">
        <w:rPr>
          <w:color w:val="000000" w:themeColor="text1"/>
          <w:sz w:val="26"/>
          <w:szCs w:val="26"/>
          <w:lang w:val="en-US"/>
        </w:rPr>
        <w:t xml:space="preserve">the company's </w:t>
      </w:r>
      <w:r w:rsidR="00D4743A" w:rsidRPr="00947EF2">
        <w:rPr>
          <w:color w:val="000000" w:themeColor="text1"/>
          <w:sz w:val="26"/>
          <w:szCs w:val="26"/>
          <w:lang w:val="en-US"/>
        </w:rPr>
        <w:t xml:space="preserve">employees, ensuring occupational safety and health, creating conditions for </w:t>
      </w:r>
      <w:proofErr w:type="spellStart"/>
      <w:r w:rsidR="00D4743A" w:rsidRPr="00947EF2">
        <w:rPr>
          <w:color w:val="000000" w:themeColor="text1"/>
          <w:sz w:val="26"/>
          <w:szCs w:val="26"/>
          <w:lang w:val="en-US"/>
        </w:rPr>
        <w:t>self-</w:t>
      </w:r>
      <w:r w:rsidR="00A11FFC">
        <w:rPr>
          <w:color w:val="000000" w:themeColor="text1"/>
          <w:sz w:val="26"/>
          <w:szCs w:val="26"/>
          <w:lang w:val="en-US"/>
        </w:rPr>
        <w:t>fulfilment</w:t>
      </w:r>
      <w:proofErr w:type="spellEnd"/>
      <w:r w:rsidR="00D4743A" w:rsidRPr="00947EF2">
        <w:rPr>
          <w:color w:val="000000" w:themeColor="text1"/>
          <w:sz w:val="26"/>
          <w:szCs w:val="26"/>
          <w:lang w:val="en-US"/>
        </w:rPr>
        <w:t xml:space="preserve"> and professional development</w:t>
      </w:r>
      <w:r w:rsidR="00E22142" w:rsidRPr="00947EF2">
        <w:rPr>
          <w:color w:val="000000" w:themeColor="text1"/>
          <w:sz w:val="26"/>
          <w:szCs w:val="26"/>
          <w:lang w:val="en-US"/>
        </w:rPr>
        <w:t xml:space="preserve">, contribution to solving socially significant problems and development of communities in the regions of </w:t>
      </w:r>
      <w:r w:rsidR="009B178B" w:rsidRPr="00947EF2">
        <w:rPr>
          <w:color w:val="000000" w:themeColor="text1"/>
          <w:sz w:val="26"/>
          <w:szCs w:val="26"/>
          <w:lang w:val="en-US"/>
        </w:rPr>
        <w:t xml:space="preserve">NPP </w:t>
      </w:r>
      <w:r w:rsidR="000A1DED" w:rsidRPr="00947EF2">
        <w:rPr>
          <w:color w:val="000000" w:themeColor="text1"/>
          <w:sz w:val="26"/>
          <w:szCs w:val="26"/>
          <w:lang w:val="en-US"/>
        </w:rPr>
        <w:t>presence</w:t>
      </w:r>
      <w:r w:rsidR="00DE2695" w:rsidRPr="00947EF2">
        <w:rPr>
          <w:color w:val="000000" w:themeColor="text1"/>
          <w:sz w:val="26"/>
          <w:szCs w:val="26"/>
          <w:lang w:val="en-US"/>
        </w:rPr>
        <w:t>;</w:t>
      </w:r>
    </w:p>
    <w:p w14:paraId="3C0EC8F6" w14:textId="75695A4D" w:rsidR="00DC683A" w:rsidRPr="00947EF2" w:rsidRDefault="00E22142" w:rsidP="004E1ABA">
      <w:pPr>
        <w:widowControl w:val="0"/>
        <w:tabs>
          <w:tab w:val="left" w:pos="1134"/>
          <w:tab w:val="left" w:leader="dot" w:pos="8505"/>
        </w:tabs>
        <w:spacing w:before="120"/>
        <w:ind w:right="0" w:firstLine="709"/>
        <w:rPr>
          <w:color w:val="000000" w:themeColor="text1"/>
          <w:sz w:val="26"/>
          <w:szCs w:val="26"/>
          <w:lang w:val="en-US"/>
        </w:rPr>
      </w:pPr>
      <w:r w:rsidRPr="00947EF2">
        <w:rPr>
          <w:b/>
          <w:color w:val="000000" w:themeColor="text1"/>
          <w:sz w:val="26"/>
          <w:szCs w:val="26"/>
          <w:lang w:val="en-US"/>
        </w:rPr>
        <w:t xml:space="preserve">economic goal </w:t>
      </w:r>
      <w:r w:rsidRPr="00947EF2">
        <w:rPr>
          <w:color w:val="000000" w:themeColor="text1"/>
          <w:sz w:val="26"/>
          <w:szCs w:val="26"/>
          <w:lang w:val="en-US"/>
        </w:rPr>
        <w:t xml:space="preserve">- </w:t>
      </w:r>
      <w:r w:rsidR="00F8595E" w:rsidRPr="00947EF2">
        <w:rPr>
          <w:color w:val="000000" w:themeColor="text1"/>
          <w:sz w:val="26"/>
          <w:szCs w:val="26"/>
          <w:lang w:val="en-US"/>
        </w:rPr>
        <w:t xml:space="preserve">achievement of profitability indicators </w:t>
      </w:r>
      <w:r w:rsidRPr="00947EF2">
        <w:rPr>
          <w:color w:val="000000" w:themeColor="text1"/>
          <w:sz w:val="26"/>
          <w:szCs w:val="26"/>
          <w:lang w:val="en-US"/>
        </w:rPr>
        <w:t xml:space="preserve">through efficient </w:t>
      </w:r>
      <w:r w:rsidR="00EB1C7C" w:rsidRPr="00947EF2">
        <w:rPr>
          <w:color w:val="000000" w:themeColor="text1"/>
          <w:sz w:val="26"/>
          <w:szCs w:val="26"/>
          <w:lang w:val="en-US"/>
        </w:rPr>
        <w:t xml:space="preserve">and economical </w:t>
      </w:r>
      <w:r w:rsidRPr="00947EF2">
        <w:rPr>
          <w:color w:val="000000" w:themeColor="text1"/>
          <w:sz w:val="26"/>
          <w:szCs w:val="26"/>
          <w:lang w:val="en-US"/>
        </w:rPr>
        <w:t>use of resources, introduction of the latest technologies, continuous improvement of production processes, transparent and open business, filling the budget through the payment of taxes</w:t>
      </w:r>
      <w:r w:rsidR="00D23BE5" w:rsidRPr="00947EF2">
        <w:rPr>
          <w:color w:val="000000" w:themeColor="text1"/>
          <w:sz w:val="26"/>
          <w:szCs w:val="26"/>
          <w:lang w:val="en-US"/>
        </w:rPr>
        <w:t xml:space="preserve">, </w:t>
      </w:r>
      <w:r w:rsidR="009B178B" w:rsidRPr="00947EF2">
        <w:rPr>
          <w:color w:val="000000" w:themeColor="text1"/>
          <w:sz w:val="26"/>
          <w:szCs w:val="26"/>
          <w:lang w:val="en-US"/>
        </w:rPr>
        <w:t xml:space="preserve">fees, other payments, </w:t>
      </w:r>
      <w:r w:rsidR="00D23BE5" w:rsidRPr="00947EF2">
        <w:rPr>
          <w:color w:val="000000" w:themeColor="text1"/>
          <w:sz w:val="26"/>
          <w:szCs w:val="26"/>
          <w:lang w:val="en-US"/>
        </w:rPr>
        <w:t>implementation of investment projects</w:t>
      </w:r>
      <w:r w:rsidR="00F377B0" w:rsidRPr="00947EF2">
        <w:rPr>
          <w:color w:val="000000" w:themeColor="text1"/>
          <w:sz w:val="26"/>
          <w:szCs w:val="26"/>
          <w:lang w:val="en-US"/>
        </w:rPr>
        <w:t>, support of economic and social development projects in the regions of</w:t>
      </w:r>
      <w:r w:rsidR="00A11FFC">
        <w:rPr>
          <w:color w:val="000000" w:themeColor="text1"/>
          <w:sz w:val="26"/>
          <w:szCs w:val="26"/>
          <w:lang w:val="en-US"/>
        </w:rPr>
        <w:t xml:space="preserve"> location</w:t>
      </w:r>
      <w:r w:rsidR="00F377B0" w:rsidRPr="00947EF2">
        <w:rPr>
          <w:color w:val="000000" w:themeColor="text1"/>
          <w:sz w:val="26"/>
          <w:szCs w:val="26"/>
          <w:lang w:val="en-US"/>
        </w:rPr>
        <w:t xml:space="preserve"> NPPs and other Energoatom facilities</w:t>
      </w:r>
      <w:r w:rsidR="00A11FFC">
        <w:rPr>
          <w:color w:val="000000" w:themeColor="text1"/>
          <w:sz w:val="26"/>
          <w:szCs w:val="26"/>
          <w:lang w:val="en-US"/>
        </w:rPr>
        <w:t>;</w:t>
      </w:r>
    </w:p>
    <w:p w14:paraId="7D507B59" w14:textId="77777777" w:rsidR="00F377B0" w:rsidRPr="00947EF2" w:rsidRDefault="00E22142" w:rsidP="004E1ABA">
      <w:pPr>
        <w:widowControl w:val="0"/>
        <w:tabs>
          <w:tab w:val="left" w:pos="1134"/>
          <w:tab w:val="left" w:leader="dot" w:pos="8505"/>
        </w:tabs>
        <w:spacing w:before="120"/>
        <w:ind w:right="0" w:firstLine="709"/>
        <w:rPr>
          <w:color w:val="000000" w:themeColor="text1"/>
          <w:sz w:val="26"/>
          <w:szCs w:val="26"/>
          <w:lang w:val="en-US"/>
        </w:rPr>
      </w:pPr>
      <w:r w:rsidRPr="00947EF2">
        <w:rPr>
          <w:b/>
          <w:color w:val="000000" w:themeColor="text1"/>
          <w:sz w:val="26"/>
          <w:szCs w:val="26"/>
          <w:lang w:val="en-US"/>
        </w:rPr>
        <w:t xml:space="preserve">environmental goal </w:t>
      </w:r>
      <w:r w:rsidRPr="00947EF2">
        <w:rPr>
          <w:color w:val="000000" w:themeColor="text1"/>
          <w:sz w:val="26"/>
          <w:szCs w:val="26"/>
          <w:lang w:val="en-US"/>
        </w:rPr>
        <w:t xml:space="preserve">- </w:t>
      </w:r>
      <w:r w:rsidR="00D23BE5" w:rsidRPr="00947EF2">
        <w:rPr>
          <w:color w:val="000000" w:themeColor="text1"/>
          <w:sz w:val="26"/>
          <w:szCs w:val="26"/>
          <w:lang w:val="en-US"/>
        </w:rPr>
        <w:t xml:space="preserve">preservation of natural </w:t>
      </w:r>
      <w:r w:rsidR="00DC683A" w:rsidRPr="00947EF2">
        <w:rPr>
          <w:color w:val="000000" w:themeColor="text1"/>
          <w:sz w:val="26"/>
          <w:szCs w:val="26"/>
          <w:lang w:val="en-US"/>
        </w:rPr>
        <w:t xml:space="preserve">systems and </w:t>
      </w:r>
      <w:r w:rsidR="00D23BE5" w:rsidRPr="00947EF2">
        <w:rPr>
          <w:color w:val="000000" w:themeColor="text1"/>
          <w:sz w:val="26"/>
          <w:szCs w:val="26"/>
          <w:lang w:val="en-US"/>
        </w:rPr>
        <w:t xml:space="preserve">reduction of anthropogenic impact on the environment </w:t>
      </w:r>
      <w:r w:rsidR="00F377B0" w:rsidRPr="00947EF2">
        <w:rPr>
          <w:color w:val="000000" w:themeColor="text1"/>
          <w:sz w:val="26"/>
          <w:szCs w:val="26"/>
          <w:lang w:val="en-US"/>
        </w:rPr>
        <w:t xml:space="preserve">in the </w:t>
      </w:r>
      <w:r w:rsidR="00D23BE5" w:rsidRPr="00947EF2">
        <w:rPr>
          <w:color w:val="000000" w:themeColor="text1"/>
          <w:sz w:val="26"/>
          <w:szCs w:val="26"/>
          <w:lang w:val="en-US"/>
        </w:rPr>
        <w:t xml:space="preserve">area of nuclear power facilities, rational use of natural resources, </w:t>
      </w:r>
      <w:r w:rsidR="00F377B0" w:rsidRPr="00947EF2">
        <w:rPr>
          <w:color w:val="000000" w:themeColor="text1"/>
          <w:sz w:val="26"/>
          <w:szCs w:val="26"/>
          <w:lang w:val="en-US"/>
        </w:rPr>
        <w:t xml:space="preserve">reduction of carbon footprint and implementation of climate adaptation practices, </w:t>
      </w:r>
      <w:r w:rsidR="00DC683A" w:rsidRPr="00947EF2">
        <w:rPr>
          <w:color w:val="000000" w:themeColor="text1"/>
          <w:sz w:val="26"/>
          <w:szCs w:val="26"/>
          <w:lang w:val="en-US"/>
        </w:rPr>
        <w:t xml:space="preserve">ensuring environmental safety during production </w:t>
      </w:r>
      <w:r w:rsidR="00E94DF7" w:rsidRPr="00947EF2">
        <w:rPr>
          <w:color w:val="000000" w:themeColor="text1"/>
          <w:sz w:val="26"/>
          <w:szCs w:val="26"/>
          <w:lang w:val="en-US"/>
        </w:rPr>
        <w:t>activities, which will contribute to the environmental component of sustainable development</w:t>
      </w:r>
      <w:r w:rsidR="00F377B0" w:rsidRPr="00947EF2">
        <w:rPr>
          <w:color w:val="000000" w:themeColor="text1"/>
          <w:sz w:val="26"/>
          <w:szCs w:val="26"/>
          <w:lang w:val="en-US"/>
        </w:rPr>
        <w:t>.</w:t>
      </w:r>
    </w:p>
    <w:p w14:paraId="439CAF9E" w14:textId="4BDEFD6A" w:rsidR="00244721" w:rsidRPr="00947EF2" w:rsidRDefault="00244721" w:rsidP="00A163AC">
      <w:pPr>
        <w:pStyle w:val="af9"/>
        <w:widowControl w:val="0"/>
        <w:tabs>
          <w:tab w:val="left" w:pos="1134"/>
          <w:tab w:val="left" w:leader="dot" w:pos="8505"/>
        </w:tabs>
        <w:spacing w:before="120"/>
        <w:ind w:left="0" w:right="0" w:firstLine="0"/>
        <w:contextualSpacing w:val="0"/>
        <w:rPr>
          <w:color w:val="000000" w:themeColor="text1"/>
          <w:sz w:val="26"/>
          <w:szCs w:val="26"/>
          <w:lang w:val="en-US"/>
        </w:rPr>
      </w:pPr>
      <w:r w:rsidRPr="00947EF2">
        <w:rPr>
          <w:b/>
          <w:color w:val="000000" w:themeColor="text1"/>
          <w:sz w:val="26"/>
          <w:szCs w:val="26"/>
          <w:lang w:val="en-US"/>
        </w:rPr>
        <w:t xml:space="preserve">2.2 </w:t>
      </w:r>
      <w:r w:rsidRPr="00947EF2">
        <w:rPr>
          <w:color w:val="000000" w:themeColor="text1"/>
          <w:sz w:val="26"/>
          <w:szCs w:val="26"/>
          <w:lang w:val="en-US"/>
        </w:rPr>
        <w:t xml:space="preserve">The priority Sustainable Development Goals </w:t>
      </w:r>
      <w:r w:rsidR="004F3B31" w:rsidRPr="00947EF2">
        <w:rPr>
          <w:color w:val="000000" w:themeColor="text1"/>
          <w:sz w:val="26"/>
          <w:szCs w:val="26"/>
          <w:lang w:val="en-US"/>
        </w:rPr>
        <w:t xml:space="preserve">for </w:t>
      </w:r>
      <w:r w:rsidRPr="00947EF2">
        <w:rPr>
          <w:color w:val="000000" w:themeColor="text1"/>
          <w:sz w:val="26"/>
          <w:szCs w:val="26"/>
          <w:lang w:val="en-US"/>
        </w:rPr>
        <w:t xml:space="preserve">Energoatom </w:t>
      </w:r>
      <w:r w:rsidR="004F3B31" w:rsidRPr="00947EF2">
        <w:rPr>
          <w:color w:val="000000" w:themeColor="text1"/>
          <w:sz w:val="26"/>
          <w:szCs w:val="26"/>
          <w:lang w:val="en-US"/>
        </w:rPr>
        <w:t>are as follows</w:t>
      </w:r>
      <w:r w:rsidRPr="00947EF2">
        <w:rPr>
          <w:color w:val="000000" w:themeColor="text1"/>
          <w:sz w:val="26"/>
          <w:szCs w:val="26"/>
          <w:lang w:val="en-US"/>
        </w:rPr>
        <w:t>:</w:t>
      </w:r>
    </w:p>
    <w:p w14:paraId="6D0A1B36" w14:textId="2B9EBF35" w:rsidR="00244721" w:rsidRPr="00947EF2" w:rsidRDefault="005B03DF"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xml:space="preserve">  </w:t>
      </w:r>
      <w:r w:rsidR="00244721" w:rsidRPr="00947EF2">
        <w:rPr>
          <w:color w:val="000000" w:themeColor="text1"/>
          <w:sz w:val="26"/>
          <w:szCs w:val="26"/>
          <w:lang w:val="en-US"/>
        </w:rPr>
        <w:t xml:space="preserve"> -good health and well-being</w:t>
      </w:r>
      <w:r w:rsidR="00B71DE7" w:rsidRPr="00947EF2">
        <w:rPr>
          <w:color w:val="000000" w:themeColor="text1"/>
          <w:sz w:val="26"/>
          <w:szCs w:val="26"/>
          <w:lang w:val="en-US"/>
        </w:rPr>
        <w:t>;</w:t>
      </w:r>
    </w:p>
    <w:p w14:paraId="37C2C627" w14:textId="65BA2C10" w:rsidR="00244721" w:rsidRPr="00947EF2" w:rsidRDefault="00B71DE7"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quality education</w:t>
      </w:r>
      <w:r w:rsidR="00A11FFC">
        <w:rPr>
          <w:color w:val="000000" w:themeColor="text1"/>
          <w:sz w:val="26"/>
          <w:szCs w:val="26"/>
          <w:lang w:val="en-US"/>
        </w:rPr>
        <w:t>;</w:t>
      </w:r>
    </w:p>
    <w:p w14:paraId="4638906C" w14:textId="725FC69C" w:rsidR="00244721"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xml:space="preserve">- affordable and clean </w:t>
      </w:r>
      <w:r w:rsidR="00B71DE7" w:rsidRPr="00947EF2">
        <w:rPr>
          <w:color w:val="000000" w:themeColor="text1"/>
          <w:sz w:val="26"/>
          <w:szCs w:val="26"/>
          <w:lang w:val="en-US"/>
        </w:rPr>
        <w:t>energy</w:t>
      </w:r>
      <w:r w:rsidRPr="00947EF2">
        <w:rPr>
          <w:color w:val="000000" w:themeColor="text1"/>
          <w:sz w:val="26"/>
          <w:szCs w:val="26"/>
          <w:lang w:val="en-US"/>
        </w:rPr>
        <w:t xml:space="preserve">; </w:t>
      </w:r>
    </w:p>
    <w:p w14:paraId="0309594D" w14:textId="5F5335FF" w:rsidR="00244721"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lastRenderedPageBreak/>
        <w:t>- decent work and economic growth</w:t>
      </w:r>
      <w:r w:rsidR="00B71DE7" w:rsidRPr="00947EF2">
        <w:rPr>
          <w:color w:val="000000" w:themeColor="text1"/>
          <w:sz w:val="26"/>
          <w:szCs w:val="26"/>
          <w:lang w:val="en-US"/>
        </w:rPr>
        <w:t>;</w:t>
      </w:r>
    </w:p>
    <w:p w14:paraId="18B39F30" w14:textId="164B6410" w:rsidR="00244721"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industry</w:t>
      </w:r>
      <w:r w:rsidR="00B71DE7" w:rsidRPr="00947EF2">
        <w:rPr>
          <w:color w:val="000000" w:themeColor="text1"/>
          <w:sz w:val="26"/>
          <w:szCs w:val="26"/>
          <w:lang w:val="en-US"/>
        </w:rPr>
        <w:t>, innovation and infrastructure;</w:t>
      </w:r>
    </w:p>
    <w:p w14:paraId="3DEEC177" w14:textId="47457037" w:rsidR="00244721"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xml:space="preserve">- sustainable development of cities and </w:t>
      </w:r>
      <w:r w:rsidR="00B71DE7" w:rsidRPr="00947EF2">
        <w:rPr>
          <w:color w:val="000000" w:themeColor="text1"/>
          <w:sz w:val="26"/>
          <w:szCs w:val="26"/>
          <w:lang w:val="en-US"/>
        </w:rPr>
        <w:t>communities</w:t>
      </w:r>
      <w:r w:rsidRPr="00947EF2">
        <w:rPr>
          <w:color w:val="000000" w:themeColor="text1"/>
          <w:sz w:val="26"/>
          <w:szCs w:val="26"/>
          <w:lang w:val="en-US"/>
        </w:rPr>
        <w:t xml:space="preserve">; </w:t>
      </w:r>
    </w:p>
    <w:p w14:paraId="36C6FB33" w14:textId="4DEED7DB" w:rsidR="004E6802" w:rsidRPr="00947EF2" w:rsidRDefault="004E6802"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responsible consumption and production;</w:t>
      </w:r>
    </w:p>
    <w:p w14:paraId="0B80D896" w14:textId="5EDBB949" w:rsidR="00244721"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xml:space="preserve">- mitigating the effects of </w:t>
      </w:r>
      <w:r w:rsidR="00B71DE7" w:rsidRPr="00947EF2">
        <w:rPr>
          <w:color w:val="000000" w:themeColor="text1"/>
          <w:sz w:val="26"/>
          <w:szCs w:val="26"/>
          <w:lang w:val="en-US"/>
        </w:rPr>
        <w:t>climate</w:t>
      </w:r>
      <w:r w:rsidRPr="00947EF2">
        <w:rPr>
          <w:color w:val="000000" w:themeColor="text1"/>
          <w:sz w:val="26"/>
          <w:szCs w:val="26"/>
          <w:lang w:val="en-US"/>
        </w:rPr>
        <w:t xml:space="preserve"> change; </w:t>
      </w:r>
    </w:p>
    <w:p w14:paraId="6901AA9C" w14:textId="2E5FFF5C" w:rsidR="00CD2A06" w:rsidRPr="00947EF2" w:rsidRDefault="00244721" w:rsidP="005B03DF">
      <w:pPr>
        <w:pStyle w:val="af9"/>
        <w:tabs>
          <w:tab w:val="left" w:pos="142"/>
          <w:tab w:val="left" w:pos="284"/>
          <w:tab w:val="left" w:pos="1134"/>
        </w:tabs>
        <w:ind w:left="0" w:right="284" w:firstLine="567"/>
        <w:contextualSpacing w:val="0"/>
        <w:rPr>
          <w:color w:val="000000" w:themeColor="text1"/>
          <w:sz w:val="26"/>
          <w:szCs w:val="26"/>
          <w:lang w:val="en-US"/>
        </w:rPr>
      </w:pPr>
      <w:r w:rsidRPr="00947EF2">
        <w:rPr>
          <w:color w:val="000000" w:themeColor="text1"/>
          <w:sz w:val="26"/>
          <w:szCs w:val="26"/>
          <w:lang w:val="en-US"/>
        </w:rPr>
        <w:t>- partnership for sustainable development.</w:t>
      </w:r>
    </w:p>
    <w:p w14:paraId="5DC34905" w14:textId="5D26FAC9" w:rsidR="005E6FC9" w:rsidRPr="00947EF2" w:rsidRDefault="005E6FC9" w:rsidP="00A163AC">
      <w:pPr>
        <w:ind w:right="283" w:hanging="11"/>
        <w:rPr>
          <w:color w:val="000000" w:themeColor="text1"/>
          <w:lang w:val="en-US"/>
        </w:rPr>
      </w:pPr>
    </w:p>
    <w:p w14:paraId="6C72C445" w14:textId="0DF4E854" w:rsidR="00B6179A" w:rsidRPr="00947EF2" w:rsidRDefault="00A163AC" w:rsidP="00A163AC">
      <w:pPr>
        <w:spacing w:after="160" w:line="259" w:lineRule="auto"/>
        <w:ind w:right="283" w:firstLine="0"/>
        <w:rPr>
          <w:rFonts w:eastAsiaTheme="minorHAnsi" w:cstheme="minorHAnsi"/>
          <w:b/>
          <w:color w:val="000000" w:themeColor="text1"/>
          <w:sz w:val="26"/>
          <w:szCs w:val="26"/>
          <w:lang w:val="en-US" w:eastAsia="en-US"/>
        </w:rPr>
      </w:pPr>
      <w:r w:rsidRPr="00585AE2">
        <w:rPr>
          <w:rFonts w:eastAsiaTheme="minorHAnsi" w:cstheme="minorHAnsi"/>
          <w:b/>
          <w:color w:val="000000" w:themeColor="text1"/>
          <w:sz w:val="26"/>
          <w:szCs w:val="26"/>
          <w:lang w:val="en-US" w:eastAsia="en-US"/>
        </w:rPr>
        <w:t xml:space="preserve">3     </w:t>
      </w:r>
      <w:r w:rsidR="00B6179A" w:rsidRPr="00585AE2">
        <w:rPr>
          <w:rFonts w:eastAsiaTheme="minorHAnsi" w:cstheme="minorHAnsi"/>
          <w:b/>
          <w:color w:val="000000" w:themeColor="text1"/>
          <w:sz w:val="26"/>
          <w:szCs w:val="26"/>
          <w:lang w:val="en-US" w:eastAsia="en-US"/>
        </w:rPr>
        <w:t>PRINCIPLES OF CORPORATE SOCIAL RESPONSIBILITY AND SUSTAINABLE DEVELOPMENT</w:t>
      </w:r>
      <w:r w:rsidR="00B6179A" w:rsidRPr="00947EF2">
        <w:rPr>
          <w:rFonts w:eastAsiaTheme="minorHAnsi" w:cstheme="minorHAnsi"/>
          <w:b/>
          <w:color w:val="000000" w:themeColor="text1"/>
          <w:sz w:val="26"/>
          <w:szCs w:val="26"/>
          <w:lang w:val="en-US" w:eastAsia="en-US"/>
        </w:rPr>
        <w:t xml:space="preserve"> </w:t>
      </w:r>
    </w:p>
    <w:p w14:paraId="09E06AC1" w14:textId="1FB4B110" w:rsidR="00B6179A" w:rsidRPr="00947EF2" w:rsidRDefault="00FE1FB5" w:rsidP="00A163AC">
      <w:pPr>
        <w:spacing w:before="120"/>
        <w:ind w:right="0" w:firstLine="0"/>
        <w:rPr>
          <w:rFonts w:eastAsiaTheme="minorHAnsi" w:cstheme="minorHAnsi"/>
          <w:b/>
          <w:color w:val="000000" w:themeColor="text1"/>
          <w:sz w:val="30"/>
          <w:szCs w:val="30"/>
          <w:lang w:val="en-US" w:eastAsia="en-US"/>
        </w:rPr>
      </w:pPr>
      <w:r w:rsidRPr="00947EF2">
        <w:rPr>
          <w:rFonts w:eastAsiaTheme="minorHAnsi"/>
          <w:b/>
          <w:color w:val="000000" w:themeColor="text1"/>
          <w:sz w:val="26"/>
          <w:szCs w:val="26"/>
          <w:lang w:val="en-US" w:eastAsia="en-US"/>
        </w:rPr>
        <w:t xml:space="preserve">3.1 </w:t>
      </w:r>
      <w:r w:rsidR="00413637" w:rsidRPr="00947EF2">
        <w:rPr>
          <w:rFonts w:eastAsiaTheme="minorHAnsi"/>
          <w:color w:val="000000" w:themeColor="text1"/>
          <w:sz w:val="26"/>
          <w:szCs w:val="26"/>
          <w:lang w:val="en-US" w:eastAsia="en-US"/>
        </w:rPr>
        <w:t xml:space="preserve">Adherence to the principles of </w:t>
      </w:r>
      <w:r w:rsidR="00B6179A" w:rsidRPr="00947EF2">
        <w:rPr>
          <w:rFonts w:eastAsiaTheme="minorHAnsi"/>
          <w:color w:val="000000" w:themeColor="text1"/>
          <w:sz w:val="26"/>
          <w:szCs w:val="26"/>
          <w:lang w:val="en-US" w:eastAsia="en-US"/>
        </w:rPr>
        <w:t xml:space="preserve">corporate social responsibility </w:t>
      </w:r>
      <w:r w:rsidR="000F4EC5" w:rsidRPr="00947EF2">
        <w:rPr>
          <w:rFonts w:eastAsiaTheme="minorHAnsi"/>
          <w:color w:val="000000" w:themeColor="text1"/>
          <w:sz w:val="26"/>
          <w:szCs w:val="26"/>
          <w:lang w:val="en-US" w:eastAsia="en-US"/>
        </w:rPr>
        <w:t xml:space="preserve">and sustainable development </w:t>
      </w:r>
      <w:r w:rsidR="00B6179A" w:rsidRPr="00947EF2">
        <w:rPr>
          <w:rFonts w:eastAsiaTheme="minorHAnsi"/>
          <w:color w:val="000000" w:themeColor="text1"/>
          <w:sz w:val="26"/>
          <w:szCs w:val="26"/>
          <w:lang w:val="en-US" w:eastAsia="en-US"/>
        </w:rPr>
        <w:t xml:space="preserve">is an important component of </w:t>
      </w:r>
      <w:proofErr w:type="spellStart"/>
      <w:r w:rsidR="00B6179A" w:rsidRPr="00947EF2">
        <w:rPr>
          <w:rFonts w:eastAsiaTheme="minorHAnsi"/>
          <w:color w:val="000000" w:themeColor="text1"/>
          <w:sz w:val="26"/>
          <w:szCs w:val="26"/>
          <w:lang w:val="en-US" w:eastAsia="en-US"/>
        </w:rPr>
        <w:t>Energoatom's</w:t>
      </w:r>
      <w:proofErr w:type="spellEnd"/>
      <w:r w:rsidR="00B6179A" w:rsidRPr="00947EF2">
        <w:rPr>
          <w:rFonts w:eastAsiaTheme="minorHAnsi"/>
          <w:color w:val="000000" w:themeColor="text1"/>
          <w:sz w:val="26"/>
          <w:szCs w:val="26"/>
          <w:lang w:val="en-US" w:eastAsia="en-US"/>
        </w:rPr>
        <w:t xml:space="preserve"> activities</w:t>
      </w:r>
      <w:r w:rsidR="00413637" w:rsidRPr="00947EF2">
        <w:rPr>
          <w:rFonts w:eastAsiaTheme="minorHAnsi"/>
          <w:color w:val="000000" w:themeColor="text1"/>
          <w:sz w:val="26"/>
          <w:szCs w:val="26"/>
          <w:lang w:val="en-US" w:eastAsia="en-US"/>
        </w:rPr>
        <w:t>, namely</w:t>
      </w:r>
      <w:r w:rsidR="00585AE2">
        <w:rPr>
          <w:rFonts w:eastAsiaTheme="minorHAnsi"/>
          <w:color w:val="000000" w:themeColor="text1"/>
          <w:sz w:val="26"/>
          <w:szCs w:val="26"/>
          <w:lang w:val="en-US" w:eastAsia="en-US"/>
        </w:rPr>
        <w:t>:</w:t>
      </w:r>
      <w:r w:rsidR="00413637" w:rsidRPr="00947EF2">
        <w:rPr>
          <w:rFonts w:eastAsiaTheme="minorHAnsi"/>
          <w:color w:val="000000" w:themeColor="text1"/>
          <w:sz w:val="26"/>
          <w:szCs w:val="26"/>
          <w:lang w:val="en-US" w:eastAsia="en-US"/>
        </w:rPr>
        <w:t xml:space="preserve"> </w:t>
      </w:r>
    </w:p>
    <w:p w14:paraId="016C1FF2" w14:textId="71AB2DD4" w:rsidR="00B6179A" w:rsidRPr="00947EF2" w:rsidRDefault="00907397"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strict </w:t>
      </w:r>
      <w:r w:rsidR="00B6179A" w:rsidRPr="00947EF2">
        <w:rPr>
          <w:rFonts w:eastAsiaTheme="minorHAnsi"/>
          <w:color w:val="000000" w:themeColor="text1"/>
          <w:sz w:val="26"/>
          <w:szCs w:val="26"/>
          <w:lang w:val="en-US" w:eastAsia="en-US"/>
        </w:rPr>
        <w:t xml:space="preserve">compliance with the legislation of </w:t>
      </w:r>
      <w:r w:rsidR="000F4EC5" w:rsidRPr="00947EF2">
        <w:rPr>
          <w:rFonts w:eastAsiaTheme="minorHAnsi"/>
          <w:color w:val="000000" w:themeColor="text1"/>
          <w:sz w:val="26"/>
          <w:szCs w:val="26"/>
          <w:lang w:val="en-US" w:eastAsia="en-US"/>
        </w:rPr>
        <w:t>Ukraine</w:t>
      </w:r>
      <w:r w:rsidR="00B6179A" w:rsidRPr="00947EF2">
        <w:rPr>
          <w:rFonts w:eastAsiaTheme="minorHAnsi"/>
          <w:color w:val="000000" w:themeColor="text1"/>
          <w:sz w:val="26"/>
          <w:szCs w:val="26"/>
          <w:lang w:val="en-US" w:eastAsia="en-US"/>
        </w:rPr>
        <w:t>;</w:t>
      </w:r>
    </w:p>
    <w:p w14:paraId="2C123260" w14:textId="4F0A1959" w:rsidR="00413637" w:rsidRPr="00947EF2" w:rsidRDefault="00907397" w:rsidP="005B03DF">
      <w:pPr>
        <w:pStyle w:val="af9"/>
        <w:autoSpaceDE w:val="0"/>
        <w:autoSpaceDN w:val="0"/>
        <w:adjustRightInd w:val="0"/>
        <w:ind w:left="0" w:right="283" w:firstLine="567"/>
        <w:contextualSpacing w:val="0"/>
        <w:rPr>
          <w:rFonts w:eastAsiaTheme="minorHAnsi"/>
          <w:b/>
          <w:color w:val="000000" w:themeColor="text1"/>
          <w:sz w:val="26"/>
          <w:szCs w:val="26"/>
          <w:lang w:val="en-US" w:eastAsia="en-US"/>
        </w:rPr>
      </w:pPr>
      <w:r w:rsidRPr="00947EF2">
        <w:rPr>
          <w:rFonts w:eastAsiaTheme="minorHAnsi"/>
          <w:color w:val="000000" w:themeColor="text1"/>
          <w:sz w:val="26"/>
          <w:szCs w:val="26"/>
          <w:lang w:val="en-US" w:eastAsia="en-US"/>
        </w:rPr>
        <w:t xml:space="preserve">- compliance with </w:t>
      </w:r>
      <w:r w:rsidR="004C6C25" w:rsidRPr="00947EF2">
        <w:rPr>
          <w:rFonts w:eastAsiaTheme="minorHAnsi"/>
          <w:color w:val="000000" w:themeColor="text1"/>
          <w:sz w:val="26"/>
          <w:szCs w:val="26"/>
          <w:lang w:val="en-US" w:eastAsia="en-US"/>
        </w:rPr>
        <w:t xml:space="preserve">ethical and </w:t>
      </w:r>
      <w:r w:rsidR="000F4EC5" w:rsidRPr="00947EF2">
        <w:rPr>
          <w:rFonts w:eastAsiaTheme="minorHAnsi"/>
          <w:color w:val="000000" w:themeColor="text1"/>
          <w:sz w:val="26"/>
          <w:szCs w:val="26"/>
          <w:lang w:val="en-US" w:eastAsia="en-US"/>
        </w:rPr>
        <w:t>international standards of behavior</w:t>
      </w:r>
      <w:r w:rsidR="007252DA" w:rsidRPr="00947EF2">
        <w:rPr>
          <w:rFonts w:eastAsiaTheme="minorHAnsi"/>
          <w:color w:val="000000" w:themeColor="text1"/>
          <w:sz w:val="26"/>
          <w:szCs w:val="26"/>
          <w:lang w:val="en-US" w:eastAsia="en-US"/>
        </w:rPr>
        <w:t>;</w:t>
      </w:r>
    </w:p>
    <w:p w14:paraId="526E0297" w14:textId="517B4492" w:rsidR="00413637" w:rsidRPr="00947EF2" w:rsidRDefault="00413637"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integration with the </w:t>
      </w:r>
      <w:r w:rsidR="00A95098" w:rsidRPr="00947EF2">
        <w:rPr>
          <w:rFonts w:eastAsiaTheme="minorHAnsi"/>
          <w:color w:val="000000" w:themeColor="text1"/>
          <w:sz w:val="26"/>
          <w:szCs w:val="26"/>
          <w:lang w:val="en-US" w:eastAsia="en-US"/>
        </w:rPr>
        <w:t xml:space="preserve">Company's </w:t>
      </w:r>
      <w:r w:rsidRPr="00947EF2">
        <w:rPr>
          <w:rFonts w:eastAsiaTheme="minorHAnsi"/>
          <w:color w:val="000000" w:themeColor="text1"/>
          <w:sz w:val="26"/>
          <w:szCs w:val="26"/>
          <w:lang w:val="en-US" w:eastAsia="en-US"/>
        </w:rPr>
        <w:t>strategic goals;</w:t>
      </w:r>
    </w:p>
    <w:p w14:paraId="616635F7" w14:textId="01027BB2" w:rsidR="00413637" w:rsidRPr="00947EF2" w:rsidRDefault="00413637"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zero tolerance to corruption;</w:t>
      </w:r>
    </w:p>
    <w:p w14:paraId="29314024" w14:textId="5750094B" w:rsidR="00413637" w:rsidRPr="00947EF2" w:rsidRDefault="00413637"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respect for the interests of </w:t>
      </w:r>
      <w:r w:rsidR="00B722A0" w:rsidRPr="00947EF2">
        <w:rPr>
          <w:rFonts w:eastAsiaTheme="minorHAnsi"/>
          <w:color w:val="000000" w:themeColor="text1"/>
          <w:sz w:val="26"/>
          <w:szCs w:val="26"/>
          <w:lang w:val="en-US" w:eastAsia="en-US"/>
        </w:rPr>
        <w:t>stakeholders</w:t>
      </w:r>
      <w:r w:rsidRPr="00947EF2">
        <w:rPr>
          <w:rFonts w:eastAsiaTheme="minorHAnsi"/>
          <w:color w:val="000000" w:themeColor="text1"/>
          <w:sz w:val="26"/>
          <w:szCs w:val="26"/>
          <w:lang w:val="en-US" w:eastAsia="en-US"/>
        </w:rPr>
        <w:t>;</w:t>
      </w:r>
    </w:p>
    <w:p w14:paraId="61765EC5" w14:textId="348173D7" w:rsidR="00B6179A" w:rsidRPr="00947EF2" w:rsidRDefault="00B6179A"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ensuring decent and safe working conditions;</w:t>
      </w:r>
    </w:p>
    <w:p w14:paraId="151EA687" w14:textId="6545CC21" w:rsidR="00B6179A" w:rsidRPr="00947EF2" w:rsidRDefault="00413637"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priority of preserving the life and health of </w:t>
      </w:r>
      <w:r w:rsidR="00A95098" w:rsidRPr="00947EF2">
        <w:rPr>
          <w:rFonts w:eastAsiaTheme="minorHAnsi"/>
          <w:color w:val="000000" w:themeColor="text1"/>
          <w:sz w:val="26"/>
          <w:szCs w:val="26"/>
          <w:lang w:val="en-US" w:eastAsia="en-US"/>
        </w:rPr>
        <w:t xml:space="preserve">the company's </w:t>
      </w:r>
      <w:r w:rsidRPr="00947EF2">
        <w:rPr>
          <w:rFonts w:eastAsiaTheme="minorHAnsi"/>
          <w:color w:val="000000" w:themeColor="text1"/>
          <w:sz w:val="26"/>
          <w:szCs w:val="26"/>
          <w:lang w:val="en-US" w:eastAsia="en-US"/>
        </w:rPr>
        <w:t>employees;</w:t>
      </w:r>
    </w:p>
    <w:p w14:paraId="53E73F4A" w14:textId="41B503B3" w:rsidR="00B6179A" w:rsidRPr="00947EF2" w:rsidRDefault="00B6179A"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minimizing the impact on the environment;</w:t>
      </w:r>
    </w:p>
    <w:p w14:paraId="389FE9B3" w14:textId="585BD194" w:rsidR="00413637" w:rsidRPr="00947EF2" w:rsidRDefault="00B6179A"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support and development of </w:t>
      </w:r>
      <w:r w:rsidR="00283D3D" w:rsidRPr="00947EF2">
        <w:rPr>
          <w:rFonts w:eastAsiaTheme="minorHAnsi"/>
          <w:color w:val="000000" w:themeColor="text1"/>
          <w:sz w:val="26"/>
          <w:szCs w:val="26"/>
          <w:lang w:val="en-US" w:eastAsia="en-US"/>
        </w:rPr>
        <w:t xml:space="preserve">local </w:t>
      </w:r>
      <w:r w:rsidRPr="00947EF2">
        <w:rPr>
          <w:rFonts w:eastAsiaTheme="minorHAnsi"/>
          <w:color w:val="000000" w:themeColor="text1"/>
          <w:sz w:val="26"/>
          <w:szCs w:val="26"/>
          <w:lang w:val="en-US" w:eastAsia="en-US"/>
        </w:rPr>
        <w:t>communities;</w:t>
      </w:r>
    </w:p>
    <w:p w14:paraId="69D55AEE" w14:textId="5583F5A7" w:rsidR="00B6179A" w:rsidRPr="00947EF2" w:rsidRDefault="000F4EC5" w:rsidP="005B03DF">
      <w:pPr>
        <w:pStyle w:val="af9"/>
        <w:autoSpaceDE w:val="0"/>
        <w:autoSpaceDN w:val="0"/>
        <w:adjustRightInd w:val="0"/>
        <w:ind w:left="0" w:right="283"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transparency and accountability</w:t>
      </w:r>
      <w:r w:rsidR="004A2435" w:rsidRPr="00947EF2">
        <w:rPr>
          <w:rFonts w:eastAsiaTheme="minorHAnsi"/>
          <w:color w:val="000000" w:themeColor="text1"/>
          <w:sz w:val="26"/>
          <w:szCs w:val="26"/>
          <w:lang w:val="en-US" w:eastAsia="en-US"/>
        </w:rPr>
        <w:t>;</w:t>
      </w:r>
    </w:p>
    <w:p w14:paraId="711DB967" w14:textId="6CAA3153" w:rsidR="004E1ABA" w:rsidRPr="00947EF2" w:rsidRDefault="000F4EC5" w:rsidP="005B03DF">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respect for human rights </w:t>
      </w:r>
      <w:r w:rsidR="000924AC" w:rsidRPr="00947EF2">
        <w:rPr>
          <w:rFonts w:eastAsiaTheme="minorHAnsi"/>
          <w:color w:val="000000" w:themeColor="text1"/>
          <w:sz w:val="26"/>
          <w:szCs w:val="26"/>
          <w:lang w:val="en-US" w:eastAsia="en-US"/>
        </w:rPr>
        <w:t xml:space="preserve">and inclusiveness </w:t>
      </w:r>
      <w:r w:rsidR="001404E7" w:rsidRPr="00947EF2">
        <w:rPr>
          <w:rFonts w:eastAsiaTheme="minorHAnsi"/>
          <w:color w:val="000000" w:themeColor="text1"/>
          <w:sz w:val="26"/>
          <w:szCs w:val="26"/>
          <w:lang w:val="en-US" w:eastAsia="en-US"/>
        </w:rPr>
        <w:t>by protecting personal rights, freedoms and interests, equal opportunities</w:t>
      </w:r>
      <w:r w:rsidRPr="00947EF2">
        <w:rPr>
          <w:rFonts w:eastAsiaTheme="minorHAnsi"/>
          <w:color w:val="000000" w:themeColor="text1"/>
          <w:sz w:val="26"/>
          <w:szCs w:val="26"/>
          <w:lang w:val="en-US" w:eastAsia="en-US"/>
        </w:rPr>
        <w:t xml:space="preserve">, a </w:t>
      </w:r>
      <w:r w:rsidR="001404E7" w:rsidRPr="00947EF2">
        <w:rPr>
          <w:rFonts w:eastAsiaTheme="minorHAnsi"/>
          <w:color w:val="000000" w:themeColor="text1"/>
          <w:sz w:val="26"/>
          <w:szCs w:val="26"/>
          <w:lang w:val="en-US" w:eastAsia="en-US"/>
        </w:rPr>
        <w:t xml:space="preserve">culture of </w:t>
      </w:r>
      <w:r w:rsidRPr="00947EF2">
        <w:rPr>
          <w:rFonts w:eastAsiaTheme="minorHAnsi"/>
          <w:color w:val="000000" w:themeColor="text1"/>
          <w:sz w:val="26"/>
          <w:szCs w:val="26"/>
          <w:lang w:val="en-US" w:eastAsia="en-US"/>
        </w:rPr>
        <w:t xml:space="preserve">respect and trust </w:t>
      </w:r>
      <w:r w:rsidR="00314107" w:rsidRPr="00947EF2">
        <w:rPr>
          <w:color w:val="000000" w:themeColor="text1"/>
          <w:sz w:val="26"/>
          <w:szCs w:val="26"/>
          <w:lang w:val="en-US"/>
        </w:rPr>
        <w:t>among employees and in relations with partners</w:t>
      </w:r>
      <w:r w:rsidR="001404E7" w:rsidRPr="00947EF2">
        <w:rPr>
          <w:rFonts w:eastAsiaTheme="minorHAnsi"/>
          <w:color w:val="000000" w:themeColor="text1"/>
          <w:sz w:val="26"/>
          <w:szCs w:val="26"/>
          <w:lang w:val="en-US" w:eastAsia="en-US"/>
        </w:rPr>
        <w:t xml:space="preserve">; </w:t>
      </w:r>
    </w:p>
    <w:p w14:paraId="057C9D0A" w14:textId="016C7AE9" w:rsidR="006F7ADE" w:rsidRPr="00947EF2" w:rsidRDefault="00681BB1" w:rsidP="005B03DF">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 </w:t>
      </w:r>
      <w:r w:rsidR="00CF0BAA">
        <w:rPr>
          <w:color w:val="000000" w:themeColor="text1"/>
          <w:sz w:val="26"/>
          <w:szCs w:val="26"/>
          <w:lang w:val="en-US"/>
        </w:rPr>
        <w:t>e</w:t>
      </w:r>
      <w:r w:rsidRPr="00947EF2">
        <w:rPr>
          <w:color w:val="000000" w:themeColor="text1"/>
          <w:sz w:val="26"/>
          <w:szCs w:val="26"/>
          <w:lang w:val="en-US"/>
        </w:rPr>
        <w:t xml:space="preserve">ffective </w:t>
      </w:r>
      <w:r w:rsidR="006F7ADE" w:rsidRPr="00947EF2">
        <w:rPr>
          <w:color w:val="000000" w:themeColor="text1"/>
          <w:sz w:val="26"/>
          <w:szCs w:val="26"/>
          <w:lang w:val="en-US"/>
        </w:rPr>
        <w:t>management of sustainable development risks, in particular the risks of climate change, social conflicts, and community instability;</w:t>
      </w:r>
    </w:p>
    <w:p w14:paraId="6793B2B4" w14:textId="3DA3B8E4" w:rsidR="004A2435" w:rsidRPr="00947EF2" w:rsidRDefault="004A2435" w:rsidP="005B03DF">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adherence to the principles of safety culture.</w:t>
      </w:r>
    </w:p>
    <w:p w14:paraId="4ABF6D2D" w14:textId="437B66B5" w:rsidR="005A2B5F" w:rsidRPr="00947EF2" w:rsidRDefault="005A2B5F" w:rsidP="00A163AC">
      <w:pPr>
        <w:pStyle w:val="af9"/>
        <w:autoSpaceDE w:val="0"/>
        <w:autoSpaceDN w:val="0"/>
        <w:adjustRightInd w:val="0"/>
        <w:ind w:left="567" w:right="283" w:firstLine="0"/>
        <w:contextualSpacing w:val="0"/>
        <w:rPr>
          <w:rFonts w:eastAsiaTheme="minorHAnsi"/>
          <w:color w:val="000000" w:themeColor="text1"/>
          <w:sz w:val="26"/>
          <w:szCs w:val="26"/>
          <w:lang w:val="en-US" w:eastAsia="en-US"/>
        </w:rPr>
      </w:pPr>
    </w:p>
    <w:p w14:paraId="448D9B5A" w14:textId="3B6499E0" w:rsidR="00413637" w:rsidRPr="00947EF2" w:rsidRDefault="00A163AC" w:rsidP="00A163AC">
      <w:pPr>
        <w:pStyle w:val="af9"/>
        <w:numPr>
          <w:ilvl w:val="0"/>
          <w:numId w:val="10"/>
        </w:numPr>
        <w:tabs>
          <w:tab w:val="left" w:pos="284"/>
          <w:tab w:val="left" w:pos="1134"/>
        </w:tabs>
        <w:spacing w:before="120" w:after="120"/>
        <w:ind w:left="0" w:right="0" w:firstLine="0"/>
        <w:rPr>
          <w:b/>
          <w:bCs/>
          <w:color w:val="000000" w:themeColor="text1"/>
          <w:sz w:val="26"/>
          <w:szCs w:val="26"/>
          <w:lang w:val="en-US"/>
        </w:rPr>
      </w:pPr>
      <w:r w:rsidRPr="00947EF2">
        <w:rPr>
          <w:b/>
          <w:bCs/>
          <w:color w:val="000000" w:themeColor="text1"/>
          <w:sz w:val="26"/>
          <w:szCs w:val="26"/>
          <w:lang w:val="en-US"/>
        </w:rPr>
        <w:t xml:space="preserve">  </w:t>
      </w:r>
      <w:r w:rsidR="00413637" w:rsidRPr="00947EF2">
        <w:rPr>
          <w:b/>
          <w:bCs/>
          <w:color w:val="000000" w:themeColor="text1"/>
          <w:sz w:val="26"/>
          <w:szCs w:val="26"/>
          <w:lang w:val="en-US"/>
        </w:rPr>
        <w:t xml:space="preserve">PRIORITY AREAS OF CORPORATE </w:t>
      </w:r>
      <w:r w:rsidR="00662950" w:rsidRPr="00947EF2">
        <w:rPr>
          <w:b/>
          <w:bCs/>
          <w:color w:val="000000" w:themeColor="text1"/>
          <w:sz w:val="26"/>
          <w:szCs w:val="26"/>
          <w:lang w:val="en-US"/>
        </w:rPr>
        <w:t xml:space="preserve">SOCIAL RESPONSIBILITY </w:t>
      </w:r>
      <w:r w:rsidR="00026DB1" w:rsidRPr="00947EF2">
        <w:rPr>
          <w:b/>
          <w:bCs/>
          <w:color w:val="000000" w:themeColor="text1"/>
          <w:sz w:val="26"/>
          <w:szCs w:val="26"/>
          <w:lang w:val="en-US"/>
        </w:rPr>
        <w:t xml:space="preserve">POLICY </w:t>
      </w:r>
      <w:r w:rsidR="00662950" w:rsidRPr="00947EF2">
        <w:rPr>
          <w:b/>
          <w:bCs/>
          <w:color w:val="000000" w:themeColor="text1"/>
          <w:sz w:val="26"/>
          <w:szCs w:val="26"/>
          <w:lang w:val="en-US"/>
        </w:rPr>
        <w:t xml:space="preserve">FOR ACHIEVING </w:t>
      </w:r>
      <w:r w:rsidR="00413637" w:rsidRPr="00947EF2">
        <w:rPr>
          <w:b/>
          <w:bCs/>
          <w:color w:val="000000" w:themeColor="text1"/>
          <w:sz w:val="26"/>
          <w:szCs w:val="26"/>
          <w:lang w:val="en-US"/>
        </w:rPr>
        <w:t xml:space="preserve">SUSTAINABLE DEVELOPMENT </w:t>
      </w:r>
      <w:r w:rsidR="00662950" w:rsidRPr="00947EF2">
        <w:rPr>
          <w:b/>
          <w:bCs/>
          <w:color w:val="000000" w:themeColor="text1"/>
          <w:sz w:val="26"/>
          <w:szCs w:val="26"/>
          <w:lang w:val="en-US"/>
        </w:rPr>
        <w:t>GOALS</w:t>
      </w:r>
    </w:p>
    <w:p w14:paraId="4852E367" w14:textId="08ADFF8B" w:rsidR="00BD5275" w:rsidRPr="00947EF2" w:rsidRDefault="00413637" w:rsidP="0034029E">
      <w:pPr>
        <w:spacing w:after="120"/>
        <w:ind w:right="0" w:firstLine="709"/>
        <w:rPr>
          <w:rFonts w:eastAsiaTheme="minorHAnsi"/>
          <w:color w:val="000000" w:themeColor="text1"/>
          <w:sz w:val="26"/>
          <w:szCs w:val="26"/>
          <w:lang w:val="en-US"/>
        </w:rPr>
      </w:pPr>
      <w:r w:rsidRPr="00947EF2">
        <w:rPr>
          <w:rFonts w:eastAsiaTheme="minorHAnsi"/>
          <w:color w:val="000000" w:themeColor="text1"/>
          <w:sz w:val="26"/>
          <w:szCs w:val="26"/>
          <w:lang w:val="en-US"/>
        </w:rPr>
        <w:t>Energoatom</w:t>
      </w:r>
      <w:r w:rsidR="0006292C" w:rsidRPr="00947EF2">
        <w:rPr>
          <w:rFonts w:eastAsiaTheme="minorHAnsi"/>
          <w:color w:val="000000" w:themeColor="text1"/>
          <w:sz w:val="26"/>
          <w:szCs w:val="26"/>
          <w:lang w:val="en-US"/>
        </w:rPr>
        <w:t xml:space="preserve">, </w:t>
      </w:r>
      <w:r w:rsidR="00026DB1" w:rsidRPr="00947EF2">
        <w:rPr>
          <w:rFonts w:eastAsiaTheme="minorHAnsi"/>
          <w:color w:val="000000" w:themeColor="text1"/>
          <w:sz w:val="26"/>
          <w:szCs w:val="26"/>
          <w:lang w:val="en-US"/>
        </w:rPr>
        <w:t xml:space="preserve">the sole shareholder of which </w:t>
      </w:r>
      <w:r w:rsidR="008A580B" w:rsidRPr="00947EF2">
        <w:rPr>
          <w:rFonts w:eastAsiaTheme="minorHAnsi"/>
          <w:color w:val="000000" w:themeColor="text1"/>
          <w:sz w:val="26"/>
          <w:szCs w:val="26"/>
          <w:lang w:val="en-US"/>
        </w:rPr>
        <w:t xml:space="preserve">is the state </w:t>
      </w:r>
      <w:r w:rsidR="00026DB1" w:rsidRPr="00947EF2">
        <w:rPr>
          <w:rFonts w:eastAsiaTheme="minorHAnsi"/>
          <w:color w:val="000000" w:themeColor="text1"/>
          <w:sz w:val="26"/>
          <w:szCs w:val="26"/>
          <w:lang w:val="en-US"/>
        </w:rPr>
        <w:t>represented by the Cabinet of Ministers of Ukraine</w:t>
      </w:r>
      <w:r w:rsidR="0006292C" w:rsidRPr="00947EF2">
        <w:rPr>
          <w:rFonts w:eastAsiaTheme="minorHAnsi"/>
          <w:color w:val="000000" w:themeColor="text1"/>
          <w:sz w:val="26"/>
          <w:szCs w:val="26"/>
          <w:lang w:val="en-US"/>
        </w:rPr>
        <w:t xml:space="preserve">, </w:t>
      </w:r>
      <w:r w:rsidR="00026DB1" w:rsidRPr="00947EF2">
        <w:rPr>
          <w:rFonts w:eastAsiaTheme="minorHAnsi"/>
          <w:color w:val="000000" w:themeColor="text1"/>
          <w:sz w:val="26"/>
          <w:szCs w:val="26"/>
          <w:lang w:val="en-US"/>
        </w:rPr>
        <w:t xml:space="preserve">is </w:t>
      </w:r>
      <w:r w:rsidRPr="00947EF2">
        <w:rPr>
          <w:rFonts w:eastAsiaTheme="minorHAnsi"/>
          <w:color w:val="000000" w:themeColor="text1"/>
          <w:sz w:val="26"/>
          <w:szCs w:val="26"/>
          <w:lang w:val="en-US"/>
        </w:rPr>
        <w:t xml:space="preserve">committed to ensuring energy security, energy efficiency and competitiveness of its </w:t>
      </w:r>
      <w:r w:rsidR="00CF0BAA">
        <w:rPr>
          <w:rFonts w:eastAsiaTheme="minorHAnsi"/>
          <w:color w:val="000000" w:themeColor="text1"/>
          <w:sz w:val="26"/>
          <w:szCs w:val="26"/>
          <w:lang w:val="en-US"/>
        </w:rPr>
        <w:t>Affiliates</w:t>
      </w:r>
      <w:r w:rsidR="00BD5275" w:rsidRPr="00947EF2">
        <w:rPr>
          <w:rFonts w:eastAsiaTheme="minorHAnsi"/>
          <w:color w:val="000000" w:themeColor="text1"/>
          <w:sz w:val="26"/>
          <w:szCs w:val="26"/>
          <w:lang w:val="en-US"/>
        </w:rPr>
        <w:t xml:space="preserve"> and the </w:t>
      </w:r>
      <w:r w:rsidR="00CF0BAA">
        <w:rPr>
          <w:rFonts w:eastAsiaTheme="minorHAnsi"/>
          <w:color w:val="000000" w:themeColor="text1"/>
          <w:sz w:val="26"/>
          <w:szCs w:val="26"/>
          <w:lang w:val="en-US"/>
        </w:rPr>
        <w:t>C</w:t>
      </w:r>
      <w:r w:rsidR="00BD5275" w:rsidRPr="00947EF2">
        <w:rPr>
          <w:rFonts w:eastAsiaTheme="minorHAnsi"/>
          <w:color w:val="000000" w:themeColor="text1"/>
          <w:sz w:val="26"/>
          <w:szCs w:val="26"/>
          <w:lang w:val="en-US"/>
        </w:rPr>
        <w:t>ompany as a whole</w:t>
      </w:r>
      <w:r w:rsidRPr="00947EF2">
        <w:rPr>
          <w:rFonts w:eastAsiaTheme="minorHAnsi"/>
          <w:color w:val="000000" w:themeColor="text1"/>
          <w:sz w:val="26"/>
          <w:szCs w:val="26"/>
          <w:lang w:val="en-US"/>
        </w:rPr>
        <w:t xml:space="preserve">, guided by the 17 UN Sustainable Development Goals by 2030, 10 principles of the UN Global Compact, the  </w:t>
      </w:r>
      <w:r w:rsidR="00BD5275" w:rsidRPr="00947EF2">
        <w:rPr>
          <w:rFonts w:eastAsiaTheme="minorHAnsi"/>
          <w:color w:val="000000" w:themeColor="text1"/>
          <w:sz w:val="26"/>
          <w:szCs w:val="26"/>
          <w:lang w:val="en-US"/>
        </w:rPr>
        <w:t xml:space="preserve">national </w:t>
      </w:r>
      <w:r w:rsidRPr="00947EF2">
        <w:rPr>
          <w:rFonts w:eastAsiaTheme="minorHAnsi"/>
          <w:color w:val="000000" w:themeColor="text1"/>
          <w:sz w:val="26"/>
          <w:szCs w:val="26"/>
          <w:lang w:val="en-US"/>
        </w:rPr>
        <w:t xml:space="preserve">standard ISO 26000: </w:t>
      </w:r>
      <w:r w:rsidR="00BD5275" w:rsidRPr="00947EF2">
        <w:rPr>
          <w:rFonts w:eastAsiaTheme="minorHAnsi"/>
          <w:color w:val="000000" w:themeColor="text1"/>
          <w:sz w:val="26"/>
          <w:szCs w:val="26"/>
          <w:lang w:val="en-US"/>
        </w:rPr>
        <w:t xml:space="preserve">2019 </w:t>
      </w:r>
      <w:r w:rsidRPr="00947EF2">
        <w:rPr>
          <w:rFonts w:eastAsiaTheme="minorHAnsi"/>
          <w:color w:val="000000" w:themeColor="text1"/>
          <w:sz w:val="26"/>
          <w:szCs w:val="26"/>
          <w:lang w:val="en-US"/>
        </w:rPr>
        <w:t xml:space="preserve">"Social Responsibility Guidelines", the Energy </w:t>
      </w:r>
      <w:r w:rsidR="00150C19" w:rsidRPr="00947EF2">
        <w:rPr>
          <w:rFonts w:eastAsiaTheme="minorHAnsi"/>
          <w:color w:val="000000" w:themeColor="text1"/>
          <w:sz w:val="26"/>
          <w:szCs w:val="26"/>
          <w:lang w:val="en-US"/>
        </w:rPr>
        <w:t xml:space="preserve">Strategy of Ukraine </w:t>
      </w:r>
      <w:r w:rsidRPr="00947EF2">
        <w:rPr>
          <w:rFonts w:eastAsiaTheme="minorHAnsi"/>
          <w:color w:val="000000" w:themeColor="text1"/>
          <w:sz w:val="26"/>
          <w:szCs w:val="26"/>
          <w:lang w:val="en-US"/>
        </w:rPr>
        <w:t>until</w:t>
      </w:r>
      <w:r w:rsidR="00150C19" w:rsidRPr="00947EF2">
        <w:rPr>
          <w:rFonts w:eastAsiaTheme="minorHAnsi"/>
          <w:color w:val="000000" w:themeColor="text1"/>
          <w:sz w:val="26"/>
          <w:szCs w:val="26"/>
          <w:lang w:val="en-US"/>
        </w:rPr>
        <w:t xml:space="preserve"> 2050 </w:t>
      </w:r>
      <w:r w:rsidR="00BD5275" w:rsidRPr="00947EF2">
        <w:rPr>
          <w:rFonts w:eastAsiaTheme="minorHAnsi"/>
          <w:color w:val="000000" w:themeColor="text1"/>
          <w:sz w:val="26"/>
          <w:szCs w:val="26"/>
          <w:lang w:val="en-US"/>
        </w:rPr>
        <w:t xml:space="preserve">and </w:t>
      </w:r>
      <w:r w:rsidRPr="00947EF2">
        <w:rPr>
          <w:rFonts w:eastAsiaTheme="minorHAnsi"/>
          <w:color w:val="000000" w:themeColor="text1"/>
          <w:sz w:val="26"/>
          <w:szCs w:val="26"/>
          <w:lang w:val="en-US"/>
        </w:rPr>
        <w:t>the Strategic Development Plan of Energoatom</w:t>
      </w:r>
      <w:r w:rsidR="00BD5275" w:rsidRPr="00947EF2">
        <w:rPr>
          <w:rFonts w:eastAsiaTheme="minorHAnsi"/>
          <w:color w:val="000000" w:themeColor="text1"/>
          <w:sz w:val="26"/>
          <w:szCs w:val="26"/>
          <w:lang w:val="en-US"/>
        </w:rPr>
        <w:t>.</w:t>
      </w:r>
    </w:p>
    <w:p w14:paraId="61369D61" w14:textId="4C2BB194" w:rsidR="00413637" w:rsidRPr="00947EF2" w:rsidRDefault="00BD5275" w:rsidP="0034029E">
      <w:pPr>
        <w:spacing w:after="120"/>
        <w:ind w:right="0" w:firstLine="709"/>
        <w:rPr>
          <w:rFonts w:eastAsiaTheme="minorHAnsi"/>
          <w:color w:val="000000" w:themeColor="text1"/>
          <w:sz w:val="26"/>
          <w:szCs w:val="26"/>
          <w:lang w:val="en-US"/>
        </w:rPr>
      </w:pPr>
      <w:r w:rsidRPr="00947EF2">
        <w:rPr>
          <w:rFonts w:eastAsiaTheme="minorHAnsi"/>
          <w:color w:val="000000" w:themeColor="text1"/>
          <w:sz w:val="26"/>
          <w:szCs w:val="26"/>
          <w:lang w:val="en-US"/>
        </w:rPr>
        <w:t xml:space="preserve">The Energoatom </w:t>
      </w:r>
      <w:r w:rsidR="004F3B31" w:rsidRPr="00947EF2">
        <w:rPr>
          <w:rFonts w:eastAsiaTheme="minorHAnsi"/>
          <w:color w:val="000000" w:themeColor="text1"/>
          <w:sz w:val="26"/>
          <w:szCs w:val="26"/>
          <w:lang w:val="en-US"/>
        </w:rPr>
        <w:t xml:space="preserve">Company </w:t>
      </w:r>
      <w:r w:rsidR="00413637" w:rsidRPr="00947EF2">
        <w:rPr>
          <w:rFonts w:eastAsiaTheme="minorHAnsi"/>
          <w:color w:val="000000" w:themeColor="text1"/>
          <w:sz w:val="26"/>
          <w:szCs w:val="26"/>
          <w:lang w:val="en-US"/>
        </w:rPr>
        <w:t xml:space="preserve">defines </w:t>
      </w:r>
      <w:r w:rsidR="00654F67" w:rsidRPr="00947EF2">
        <w:rPr>
          <w:rFonts w:eastAsiaTheme="minorHAnsi"/>
          <w:color w:val="000000" w:themeColor="text1"/>
          <w:sz w:val="26"/>
          <w:szCs w:val="26"/>
          <w:lang w:val="en-US"/>
        </w:rPr>
        <w:t xml:space="preserve">the following </w:t>
      </w:r>
      <w:r w:rsidR="00413637" w:rsidRPr="00947EF2">
        <w:rPr>
          <w:rFonts w:eastAsiaTheme="minorHAnsi"/>
          <w:color w:val="000000" w:themeColor="text1"/>
          <w:sz w:val="26"/>
          <w:szCs w:val="26"/>
          <w:lang w:val="en-US"/>
        </w:rPr>
        <w:t xml:space="preserve">priority areas of </w:t>
      </w:r>
      <w:r w:rsidR="004F3B31" w:rsidRPr="00947EF2">
        <w:rPr>
          <w:rFonts w:eastAsiaTheme="minorHAnsi"/>
          <w:color w:val="000000" w:themeColor="text1"/>
          <w:sz w:val="26"/>
          <w:szCs w:val="26"/>
          <w:lang w:val="en-US"/>
        </w:rPr>
        <w:t xml:space="preserve">corporate social responsibility </w:t>
      </w:r>
      <w:r w:rsidR="00026DB1" w:rsidRPr="00947EF2">
        <w:rPr>
          <w:rFonts w:eastAsiaTheme="minorHAnsi"/>
          <w:color w:val="000000" w:themeColor="text1"/>
          <w:sz w:val="26"/>
          <w:szCs w:val="26"/>
          <w:lang w:val="en-US"/>
        </w:rPr>
        <w:t xml:space="preserve">policy </w:t>
      </w:r>
      <w:r w:rsidR="00662950" w:rsidRPr="00947EF2">
        <w:rPr>
          <w:rFonts w:eastAsiaTheme="minorHAnsi"/>
          <w:color w:val="000000" w:themeColor="text1"/>
          <w:sz w:val="26"/>
          <w:szCs w:val="26"/>
          <w:lang w:val="en-US"/>
        </w:rPr>
        <w:t xml:space="preserve">to achieve </w:t>
      </w:r>
      <w:r w:rsidR="00413637" w:rsidRPr="00947EF2">
        <w:rPr>
          <w:rFonts w:eastAsiaTheme="minorHAnsi"/>
          <w:color w:val="000000" w:themeColor="text1"/>
          <w:sz w:val="26"/>
          <w:szCs w:val="26"/>
          <w:lang w:val="en-US"/>
        </w:rPr>
        <w:t xml:space="preserve">sustainable development </w:t>
      </w:r>
      <w:r w:rsidR="00662950" w:rsidRPr="00947EF2">
        <w:rPr>
          <w:rFonts w:eastAsiaTheme="minorHAnsi"/>
          <w:color w:val="000000" w:themeColor="text1"/>
          <w:sz w:val="26"/>
          <w:szCs w:val="26"/>
          <w:lang w:val="en-US"/>
        </w:rPr>
        <w:t>goals</w:t>
      </w:r>
      <w:r w:rsidR="00654F67" w:rsidRPr="00947EF2">
        <w:rPr>
          <w:rFonts w:eastAsiaTheme="minorHAnsi"/>
          <w:color w:val="000000" w:themeColor="text1"/>
          <w:sz w:val="26"/>
          <w:szCs w:val="26"/>
          <w:lang w:val="en-US"/>
        </w:rPr>
        <w:t>:</w:t>
      </w:r>
    </w:p>
    <w:p w14:paraId="43485B80" w14:textId="77777777" w:rsidR="005B03DF" w:rsidRPr="00947EF2" w:rsidRDefault="005B03DF" w:rsidP="0034029E">
      <w:pPr>
        <w:spacing w:after="120"/>
        <w:ind w:right="0" w:firstLine="709"/>
        <w:rPr>
          <w:rFonts w:eastAsiaTheme="minorHAnsi"/>
          <w:color w:val="000000" w:themeColor="text1"/>
          <w:sz w:val="26"/>
          <w:szCs w:val="26"/>
          <w:lang w:val="en-US"/>
        </w:rPr>
      </w:pPr>
    </w:p>
    <w:p w14:paraId="4E4B23C1" w14:textId="13768473" w:rsidR="0097713D" w:rsidRPr="00947EF2" w:rsidRDefault="0097713D" w:rsidP="007317ED">
      <w:pPr>
        <w:pStyle w:val="af9"/>
        <w:numPr>
          <w:ilvl w:val="1"/>
          <w:numId w:val="11"/>
        </w:numPr>
        <w:tabs>
          <w:tab w:val="left" w:pos="0"/>
        </w:tabs>
        <w:spacing w:before="120"/>
        <w:ind w:left="0" w:right="0" w:firstLine="567"/>
        <w:rPr>
          <w:rFonts w:eastAsiaTheme="minorHAnsi" w:cs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ENSURING NUCLEAR </w:t>
      </w:r>
      <w:r w:rsidR="00BD5275" w:rsidRPr="00947EF2">
        <w:rPr>
          <w:rFonts w:eastAsiaTheme="minorHAnsi" w:cstheme="minorHAnsi"/>
          <w:b/>
          <w:color w:val="000000" w:themeColor="text1"/>
          <w:sz w:val="26"/>
          <w:szCs w:val="26"/>
          <w:lang w:val="en-US" w:eastAsia="en-US"/>
        </w:rPr>
        <w:t xml:space="preserve">AND </w:t>
      </w:r>
      <w:r w:rsidRPr="00947EF2">
        <w:rPr>
          <w:rFonts w:eastAsiaTheme="minorHAnsi" w:cstheme="minorHAnsi"/>
          <w:b/>
          <w:color w:val="000000" w:themeColor="text1"/>
          <w:sz w:val="26"/>
          <w:szCs w:val="26"/>
          <w:lang w:val="en-US" w:eastAsia="en-US"/>
        </w:rPr>
        <w:t>RADIATION SAFETY</w:t>
      </w:r>
    </w:p>
    <w:p w14:paraId="3D853663" w14:textId="5F163B6A" w:rsidR="0097713D" w:rsidRPr="00947EF2" w:rsidRDefault="00B61221" w:rsidP="00A163AC">
      <w:pPr>
        <w:pStyle w:val="af9"/>
        <w:tabs>
          <w:tab w:val="left" w:pos="284"/>
        </w:tabs>
        <w:spacing w:before="120"/>
        <w:ind w:left="0" w:right="0" w:firstLine="567"/>
        <w:contextualSpacing w:val="0"/>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xml:space="preserve">4.1.1 </w:t>
      </w:r>
      <w:r w:rsidR="0097713D" w:rsidRPr="00947EF2">
        <w:rPr>
          <w:rFonts w:eastAsiaTheme="minorHAnsi" w:cstheme="minorHAnsi"/>
          <w:color w:val="000000" w:themeColor="text1"/>
          <w:sz w:val="26"/>
          <w:szCs w:val="26"/>
          <w:lang w:val="en-US" w:eastAsia="en-US"/>
        </w:rPr>
        <w:t xml:space="preserve">NNEGC Energoatom is </w:t>
      </w:r>
      <w:r w:rsidR="00026DB1" w:rsidRPr="00947EF2">
        <w:rPr>
          <w:rFonts w:eastAsiaTheme="minorHAnsi" w:cstheme="minorHAnsi"/>
          <w:color w:val="000000" w:themeColor="text1"/>
          <w:sz w:val="26"/>
          <w:szCs w:val="26"/>
          <w:lang w:val="en-US" w:eastAsia="en-US"/>
        </w:rPr>
        <w:t xml:space="preserve">one </w:t>
      </w:r>
      <w:r w:rsidR="0097713D" w:rsidRPr="00947EF2">
        <w:rPr>
          <w:rFonts w:eastAsiaTheme="minorHAnsi" w:cstheme="minorHAnsi"/>
          <w:color w:val="000000" w:themeColor="text1"/>
          <w:sz w:val="26"/>
          <w:szCs w:val="26"/>
          <w:lang w:val="en-US" w:eastAsia="en-US"/>
        </w:rPr>
        <w:t xml:space="preserve">of the world's leading nuclear energy companies in terms of </w:t>
      </w:r>
      <w:r w:rsidR="003F3E0E">
        <w:rPr>
          <w:rFonts w:eastAsiaTheme="minorHAnsi" w:cstheme="minorHAnsi"/>
          <w:color w:val="000000" w:themeColor="text1"/>
          <w:sz w:val="26"/>
          <w:szCs w:val="26"/>
          <w:lang w:val="en-US" w:eastAsia="en-US"/>
        </w:rPr>
        <w:t>technologies</w:t>
      </w:r>
      <w:r w:rsidR="0097713D" w:rsidRPr="00947EF2">
        <w:rPr>
          <w:rFonts w:eastAsiaTheme="minorHAnsi" w:cstheme="minorHAnsi"/>
          <w:color w:val="000000" w:themeColor="text1"/>
          <w:sz w:val="26"/>
          <w:szCs w:val="26"/>
          <w:lang w:val="en-US" w:eastAsia="en-US"/>
        </w:rPr>
        <w:t xml:space="preserve"> and safety of nuclear power plants. </w:t>
      </w:r>
      <w:r w:rsidR="001A71E0" w:rsidRPr="00947EF2">
        <w:rPr>
          <w:rFonts w:eastAsiaTheme="minorHAnsi" w:cstheme="minorHAnsi"/>
          <w:color w:val="000000" w:themeColor="text1"/>
          <w:sz w:val="26"/>
          <w:szCs w:val="26"/>
          <w:lang w:val="en-US" w:eastAsia="en-US"/>
        </w:rPr>
        <w:t xml:space="preserve">The Company </w:t>
      </w:r>
      <w:r w:rsidR="0097713D" w:rsidRPr="00947EF2">
        <w:rPr>
          <w:rFonts w:eastAsiaTheme="minorHAnsi" w:cstheme="minorHAnsi"/>
          <w:color w:val="000000" w:themeColor="text1"/>
          <w:sz w:val="26"/>
          <w:szCs w:val="26"/>
          <w:lang w:val="en-US" w:eastAsia="en-US"/>
        </w:rPr>
        <w:t xml:space="preserve">is aware of its responsibility for ensuring safe, reliable and cost-effective operation of nuclear facilities, protection of nuclear facilities, setting the highest priority of its activities to protect </w:t>
      </w:r>
      <w:r w:rsidR="00BD5275" w:rsidRPr="00947EF2">
        <w:rPr>
          <w:rFonts w:eastAsiaTheme="minorHAnsi" w:cstheme="minorHAnsi"/>
          <w:color w:val="000000" w:themeColor="text1"/>
          <w:sz w:val="26"/>
          <w:szCs w:val="26"/>
          <w:lang w:val="en-US" w:eastAsia="en-US"/>
        </w:rPr>
        <w:t>personnel, the public and the environment from unacceptable radiation exposure during commissioning and operation of nuclear facilities.</w:t>
      </w:r>
    </w:p>
    <w:p w14:paraId="3A84523A" w14:textId="5155D168" w:rsidR="0097713D" w:rsidRPr="00947EF2" w:rsidRDefault="00B61221" w:rsidP="00A163AC">
      <w:pPr>
        <w:pStyle w:val="af9"/>
        <w:tabs>
          <w:tab w:val="left" w:pos="284"/>
        </w:tabs>
        <w:spacing w:before="120"/>
        <w:ind w:left="0" w:right="0" w:firstLine="567"/>
        <w:contextualSpacing w:val="0"/>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lastRenderedPageBreak/>
        <w:t xml:space="preserve">4.1.2 </w:t>
      </w:r>
      <w:r w:rsidR="0097713D" w:rsidRPr="00947EF2">
        <w:rPr>
          <w:rFonts w:eastAsiaTheme="minorHAnsi" w:cstheme="minorHAnsi"/>
          <w:color w:val="000000" w:themeColor="text1"/>
          <w:sz w:val="26"/>
          <w:szCs w:val="26"/>
          <w:lang w:val="en-US" w:eastAsia="en-US"/>
        </w:rPr>
        <w:t>In its activities,</w:t>
      </w:r>
      <w:r w:rsidR="001A71E0" w:rsidRPr="00947EF2">
        <w:rPr>
          <w:rFonts w:eastAsiaTheme="minorHAnsi" w:cstheme="minorHAnsi"/>
          <w:color w:val="000000" w:themeColor="text1"/>
          <w:sz w:val="26"/>
          <w:szCs w:val="26"/>
          <w:lang w:val="en-US" w:eastAsia="en-US"/>
        </w:rPr>
        <w:t xml:space="preserve"> the </w:t>
      </w:r>
      <w:r w:rsidR="003F3E0E">
        <w:rPr>
          <w:rFonts w:eastAsiaTheme="minorHAnsi" w:cstheme="minorHAnsi"/>
          <w:color w:val="000000" w:themeColor="text1"/>
          <w:sz w:val="26"/>
          <w:szCs w:val="26"/>
          <w:lang w:val="en-US" w:eastAsia="en-US"/>
        </w:rPr>
        <w:t>C</w:t>
      </w:r>
      <w:r w:rsidR="001A71E0" w:rsidRPr="00947EF2">
        <w:rPr>
          <w:rFonts w:eastAsiaTheme="minorHAnsi" w:cstheme="minorHAnsi"/>
          <w:color w:val="000000" w:themeColor="text1"/>
          <w:sz w:val="26"/>
          <w:szCs w:val="26"/>
          <w:lang w:val="en-US" w:eastAsia="en-US"/>
        </w:rPr>
        <w:t>ompany</w:t>
      </w:r>
    </w:p>
    <w:p w14:paraId="65649D22" w14:textId="6CE367FA" w:rsidR="00CE5FA7" w:rsidRPr="00947EF2" w:rsidRDefault="00CE5FA7" w:rsidP="005B03DF">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compl</w:t>
      </w:r>
      <w:r w:rsidR="003F3E0E">
        <w:rPr>
          <w:rFonts w:eastAsiaTheme="minorHAnsi" w:cstheme="minorHAnsi"/>
          <w:color w:val="000000" w:themeColor="text1"/>
          <w:sz w:val="26"/>
          <w:szCs w:val="26"/>
          <w:lang w:val="en-US" w:eastAsia="en-US"/>
        </w:rPr>
        <w:t>ies</w:t>
      </w:r>
      <w:r w:rsidRPr="00947EF2">
        <w:rPr>
          <w:rFonts w:eastAsiaTheme="minorHAnsi" w:cstheme="minorHAnsi"/>
          <w:color w:val="000000" w:themeColor="text1"/>
          <w:sz w:val="26"/>
          <w:szCs w:val="26"/>
          <w:lang w:val="en-US" w:eastAsia="en-US"/>
        </w:rPr>
        <w:t xml:space="preserve"> with </w:t>
      </w:r>
      <w:r w:rsidR="00BD5275" w:rsidRPr="00947EF2">
        <w:rPr>
          <w:rFonts w:eastAsiaTheme="minorHAnsi" w:cstheme="minorHAnsi"/>
          <w:color w:val="000000" w:themeColor="text1"/>
          <w:sz w:val="26"/>
          <w:szCs w:val="26"/>
          <w:lang w:val="en-US" w:eastAsia="en-US"/>
        </w:rPr>
        <w:t xml:space="preserve">the rules </w:t>
      </w:r>
      <w:r w:rsidR="00D177CE" w:rsidRPr="00947EF2">
        <w:rPr>
          <w:rFonts w:eastAsiaTheme="minorHAnsi" w:cstheme="minorHAnsi"/>
          <w:color w:val="000000" w:themeColor="text1"/>
          <w:sz w:val="26"/>
          <w:szCs w:val="26"/>
          <w:lang w:val="en-US" w:eastAsia="en-US"/>
        </w:rPr>
        <w:t xml:space="preserve">and </w:t>
      </w:r>
      <w:r w:rsidR="00BD5275" w:rsidRPr="00947EF2">
        <w:rPr>
          <w:rFonts w:eastAsiaTheme="minorHAnsi" w:cstheme="minorHAnsi"/>
          <w:color w:val="000000" w:themeColor="text1"/>
          <w:sz w:val="26"/>
          <w:szCs w:val="26"/>
          <w:lang w:val="en-US" w:eastAsia="en-US"/>
        </w:rPr>
        <w:t>regulations on nuclear and radiation safety</w:t>
      </w:r>
      <w:r w:rsidRPr="00947EF2">
        <w:rPr>
          <w:color w:val="000000" w:themeColor="text1"/>
          <w:sz w:val="26"/>
          <w:szCs w:val="26"/>
          <w:lang w:val="en-US"/>
        </w:rPr>
        <w:t>;</w:t>
      </w:r>
    </w:p>
    <w:p w14:paraId="23925FC6" w14:textId="5893995A" w:rsidR="00CE5FA7" w:rsidRPr="00947EF2" w:rsidRDefault="00CE5FA7" w:rsidP="005B03DF">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bears full responsibility for nuclear and radiation safety of nuclear facilities at all stages of the life cycle</w:t>
      </w:r>
      <w:r w:rsidRPr="00947EF2">
        <w:rPr>
          <w:rFonts w:eastAsiaTheme="minorHAnsi"/>
          <w:color w:val="000000" w:themeColor="text1"/>
          <w:sz w:val="26"/>
          <w:szCs w:val="26"/>
          <w:lang w:val="en-US" w:eastAsia="en-US"/>
        </w:rPr>
        <w:t>;</w:t>
      </w:r>
    </w:p>
    <w:p w14:paraId="4170F477" w14:textId="22CEFCDC" w:rsidR="00CE5FA7" w:rsidRPr="00947EF2" w:rsidRDefault="00CE5FA7" w:rsidP="005B03DF">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xml:space="preserve">- maintains and improves the safety level of nuclear facilities based on the obligations under the Convention </w:t>
      </w:r>
      <w:r w:rsidR="00026DB1" w:rsidRPr="00947EF2">
        <w:rPr>
          <w:rFonts w:eastAsiaTheme="minorHAnsi" w:cstheme="minorHAnsi"/>
          <w:color w:val="000000" w:themeColor="text1"/>
          <w:sz w:val="26"/>
          <w:szCs w:val="26"/>
          <w:lang w:val="en-US" w:eastAsia="en-US"/>
        </w:rPr>
        <w:t xml:space="preserve">on Nuclear </w:t>
      </w:r>
      <w:r w:rsidRPr="00947EF2">
        <w:rPr>
          <w:rFonts w:eastAsiaTheme="minorHAnsi" w:cstheme="minorHAnsi"/>
          <w:color w:val="000000" w:themeColor="text1"/>
          <w:sz w:val="26"/>
          <w:szCs w:val="26"/>
          <w:lang w:val="en-US" w:eastAsia="en-US"/>
        </w:rPr>
        <w:t xml:space="preserve">Safety </w:t>
      </w:r>
      <w:r w:rsidR="00026DB1" w:rsidRPr="00947EF2">
        <w:rPr>
          <w:rFonts w:eastAsiaTheme="minorHAnsi" w:cstheme="minorHAnsi"/>
          <w:color w:val="000000" w:themeColor="text1"/>
          <w:sz w:val="26"/>
          <w:szCs w:val="26"/>
          <w:lang w:val="en-US" w:eastAsia="en-US"/>
        </w:rPr>
        <w:t xml:space="preserve">and </w:t>
      </w:r>
      <w:r w:rsidRPr="00947EF2">
        <w:rPr>
          <w:rFonts w:eastAsiaTheme="minorHAnsi" w:cstheme="minorHAnsi"/>
          <w:color w:val="000000" w:themeColor="text1"/>
          <w:sz w:val="26"/>
          <w:szCs w:val="26"/>
          <w:lang w:val="en-US" w:eastAsia="en-US"/>
        </w:rPr>
        <w:t xml:space="preserve">requirements of national and international nuclear and radiation safety standards and regulations, as well as operating experience; </w:t>
      </w:r>
    </w:p>
    <w:p w14:paraId="255F424A" w14:textId="59633D42" w:rsidR="00CE5FA7" w:rsidRPr="00947EF2" w:rsidRDefault="00CE5FA7" w:rsidP="005B03DF">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xml:space="preserve">- prevents </w:t>
      </w:r>
      <w:r w:rsidR="003F3E0E">
        <w:rPr>
          <w:rFonts w:eastAsiaTheme="minorHAnsi" w:cstheme="minorHAnsi"/>
          <w:color w:val="000000" w:themeColor="text1"/>
          <w:sz w:val="26"/>
          <w:szCs w:val="26"/>
          <w:lang w:val="en-US" w:eastAsia="en-US"/>
        </w:rPr>
        <w:t>ab</w:t>
      </w:r>
      <w:r w:rsidRPr="00947EF2">
        <w:rPr>
          <w:rFonts w:eastAsiaTheme="minorHAnsi" w:cstheme="minorHAnsi"/>
          <w:color w:val="000000" w:themeColor="text1"/>
          <w:sz w:val="26"/>
          <w:szCs w:val="26"/>
          <w:lang w:val="en-US" w:eastAsia="en-US"/>
        </w:rPr>
        <w:t>normal operation and emergencies, improves safety of nuclear facilities;</w:t>
      </w:r>
    </w:p>
    <w:p w14:paraId="64D2687F" w14:textId="535EEFB2" w:rsidR="00CE5FA7" w:rsidRPr="00947EF2" w:rsidRDefault="00CE5FA7" w:rsidP="005B03DF">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maintains constant communication with the public, informing about the safety status and activities aimed at improving the safety level;</w:t>
      </w:r>
    </w:p>
    <w:p w14:paraId="76FFBD87" w14:textId="7C1E72D3" w:rsidR="00CE5FA7" w:rsidRPr="00947EF2" w:rsidRDefault="00CE5FA7" w:rsidP="005B03DF">
      <w:pPr>
        <w:pStyle w:val="af9"/>
        <w:autoSpaceDE w:val="0"/>
        <w:autoSpaceDN w:val="0"/>
        <w:adjustRightInd w:val="0"/>
        <w:spacing w:before="120"/>
        <w:ind w:left="0" w:right="0" w:firstLine="567"/>
        <w:contextualSpacing w:val="0"/>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ensures continuous monitoring and analysis of the safety of nuclear facilities.</w:t>
      </w:r>
    </w:p>
    <w:p w14:paraId="757799A1" w14:textId="126924FA" w:rsidR="00654F67" w:rsidRPr="00947EF2" w:rsidRDefault="00654F67" w:rsidP="007317ED">
      <w:pPr>
        <w:pStyle w:val="af9"/>
        <w:numPr>
          <w:ilvl w:val="1"/>
          <w:numId w:val="11"/>
        </w:numPr>
        <w:tabs>
          <w:tab w:val="left" w:pos="284"/>
        </w:tabs>
        <w:spacing w:before="120" w:after="120"/>
        <w:ind w:left="0" w:right="0" w:firstLine="567"/>
        <w:contextualSpacing w:val="0"/>
        <w:rPr>
          <w:rFonts w:eastAsiaTheme="minorHAnsi" w:cs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 RELIABLE AND SAFE ELECTRICITY GENERATION</w:t>
      </w:r>
    </w:p>
    <w:p w14:paraId="26F2A80D" w14:textId="3C14C150" w:rsidR="00991BEC" w:rsidRPr="00947EF2" w:rsidRDefault="00CE5FA7" w:rsidP="00A163AC">
      <w:pPr>
        <w:tabs>
          <w:tab w:val="left" w:pos="284"/>
        </w:tabs>
        <w:spacing w:before="120"/>
        <w:ind w:right="0" w:firstLine="567"/>
        <w:rPr>
          <w:color w:val="000000" w:themeColor="text1"/>
          <w:sz w:val="26"/>
          <w:szCs w:val="26"/>
          <w:lang w:val="en-US"/>
        </w:rPr>
      </w:pPr>
      <w:r w:rsidRPr="00947EF2">
        <w:rPr>
          <w:color w:val="000000" w:themeColor="text1"/>
          <w:sz w:val="26"/>
          <w:szCs w:val="26"/>
          <w:lang w:val="en-US"/>
        </w:rPr>
        <w:t xml:space="preserve">4.2.1 </w:t>
      </w:r>
      <w:r w:rsidR="00847E6A" w:rsidRPr="00947EF2">
        <w:rPr>
          <w:color w:val="000000" w:themeColor="text1"/>
          <w:sz w:val="26"/>
          <w:szCs w:val="26"/>
          <w:lang w:val="en-US"/>
        </w:rPr>
        <w:t xml:space="preserve">The main priority of the operating organization, </w:t>
      </w:r>
      <w:r w:rsidR="003F3E0E" w:rsidRPr="00947EF2">
        <w:rPr>
          <w:color w:val="000000" w:themeColor="text1"/>
          <w:sz w:val="26"/>
          <w:szCs w:val="26"/>
          <w:lang w:val="en-US"/>
        </w:rPr>
        <w:t xml:space="preserve">JSC </w:t>
      </w:r>
      <w:r w:rsidR="00847E6A" w:rsidRPr="00947EF2">
        <w:rPr>
          <w:color w:val="000000" w:themeColor="text1"/>
          <w:sz w:val="26"/>
          <w:szCs w:val="26"/>
          <w:lang w:val="en-US"/>
        </w:rPr>
        <w:t xml:space="preserve">Energoatom, is to ensure </w:t>
      </w:r>
      <w:r w:rsidRPr="00947EF2">
        <w:rPr>
          <w:color w:val="000000" w:themeColor="text1"/>
          <w:sz w:val="26"/>
          <w:szCs w:val="26"/>
          <w:lang w:val="en-US"/>
        </w:rPr>
        <w:t xml:space="preserve">safe, </w:t>
      </w:r>
      <w:r w:rsidR="00847E6A" w:rsidRPr="00947EF2">
        <w:rPr>
          <w:color w:val="000000" w:themeColor="text1"/>
          <w:sz w:val="26"/>
          <w:szCs w:val="26"/>
          <w:lang w:val="en-US"/>
        </w:rPr>
        <w:t xml:space="preserve">reliable and efficient operation of </w:t>
      </w:r>
      <w:r w:rsidR="003C16DC" w:rsidRPr="00947EF2">
        <w:rPr>
          <w:color w:val="000000" w:themeColor="text1"/>
          <w:sz w:val="26"/>
          <w:szCs w:val="26"/>
          <w:lang w:val="en-US"/>
        </w:rPr>
        <w:t xml:space="preserve">the Company's </w:t>
      </w:r>
      <w:r w:rsidR="00847E6A" w:rsidRPr="00947EF2">
        <w:rPr>
          <w:color w:val="000000" w:themeColor="text1"/>
          <w:sz w:val="26"/>
          <w:szCs w:val="26"/>
          <w:lang w:val="en-US"/>
        </w:rPr>
        <w:t xml:space="preserve">NPPs for the sustainable development of the Ukrainian economy, welfare of </w:t>
      </w:r>
      <w:r w:rsidR="00A95098" w:rsidRPr="00947EF2">
        <w:rPr>
          <w:color w:val="000000" w:themeColor="text1"/>
          <w:sz w:val="26"/>
          <w:szCs w:val="26"/>
          <w:lang w:val="en-US"/>
        </w:rPr>
        <w:t xml:space="preserve">the Company's </w:t>
      </w:r>
      <w:r w:rsidR="008A580B" w:rsidRPr="00947EF2">
        <w:rPr>
          <w:color w:val="000000" w:themeColor="text1"/>
          <w:sz w:val="26"/>
          <w:szCs w:val="26"/>
          <w:lang w:val="en-US"/>
        </w:rPr>
        <w:t xml:space="preserve">employees </w:t>
      </w:r>
      <w:r w:rsidR="00847E6A" w:rsidRPr="00947EF2">
        <w:rPr>
          <w:color w:val="000000" w:themeColor="text1"/>
          <w:sz w:val="26"/>
          <w:szCs w:val="26"/>
          <w:lang w:val="en-US"/>
        </w:rPr>
        <w:t xml:space="preserve">and </w:t>
      </w:r>
      <w:r w:rsidR="008A580B" w:rsidRPr="00947EF2">
        <w:rPr>
          <w:color w:val="000000" w:themeColor="text1"/>
          <w:sz w:val="26"/>
          <w:szCs w:val="26"/>
          <w:lang w:val="en-US"/>
        </w:rPr>
        <w:t>other persons</w:t>
      </w:r>
      <w:r w:rsidR="00847E6A" w:rsidRPr="00947EF2">
        <w:rPr>
          <w:color w:val="000000" w:themeColor="text1"/>
          <w:sz w:val="26"/>
          <w:szCs w:val="26"/>
          <w:lang w:val="en-US"/>
        </w:rPr>
        <w:t xml:space="preserve">. </w:t>
      </w:r>
    </w:p>
    <w:p w14:paraId="4625C666" w14:textId="17E982E4" w:rsidR="00654F67" w:rsidRPr="00947EF2" w:rsidRDefault="00C0466D" w:rsidP="00A163AC">
      <w:pPr>
        <w:tabs>
          <w:tab w:val="left" w:pos="284"/>
        </w:tabs>
        <w:spacing w:before="120"/>
        <w:ind w:right="0" w:firstLine="567"/>
        <w:rPr>
          <w:color w:val="000000" w:themeColor="text1"/>
          <w:sz w:val="26"/>
          <w:szCs w:val="26"/>
          <w:lang w:val="en-US"/>
        </w:rPr>
      </w:pPr>
      <w:r w:rsidRPr="00947EF2">
        <w:rPr>
          <w:color w:val="000000" w:themeColor="text1"/>
          <w:sz w:val="26"/>
          <w:szCs w:val="26"/>
          <w:lang w:val="en-US"/>
        </w:rPr>
        <w:t xml:space="preserve">4.2.2 In </w:t>
      </w:r>
      <w:r w:rsidR="00847E6A" w:rsidRPr="00947EF2">
        <w:rPr>
          <w:color w:val="000000" w:themeColor="text1"/>
          <w:sz w:val="26"/>
          <w:szCs w:val="26"/>
          <w:lang w:val="en-US"/>
        </w:rPr>
        <w:t xml:space="preserve">order to ensure safe production of clean and </w:t>
      </w:r>
      <w:r w:rsidR="00950470" w:rsidRPr="00947EF2">
        <w:rPr>
          <w:color w:val="000000" w:themeColor="text1"/>
          <w:sz w:val="26"/>
          <w:szCs w:val="26"/>
          <w:lang w:val="en-US"/>
        </w:rPr>
        <w:t xml:space="preserve">cheap electricity, the greatest attention is paid to </w:t>
      </w:r>
      <w:r w:rsidR="00847E6A" w:rsidRPr="00947EF2">
        <w:rPr>
          <w:color w:val="000000" w:themeColor="text1"/>
          <w:sz w:val="26"/>
          <w:szCs w:val="26"/>
          <w:lang w:val="en-US"/>
        </w:rPr>
        <w:t xml:space="preserve">the condition of the main equipment. That is why all repairs of power units at nuclear power plants are carried out in </w:t>
      </w:r>
      <w:r w:rsidRPr="00947EF2">
        <w:rPr>
          <w:color w:val="000000" w:themeColor="text1"/>
          <w:sz w:val="26"/>
          <w:szCs w:val="26"/>
          <w:lang w:val="en-US"/>
        </w:rPr>
        <w:t xml:space="preserve">accordance with </w:t>
      </w:r>
      <w:r w:rsidR="00285A37" w:rsidRPr="00947EF2">
        <w:rPr>
          <w:color w:val="000000" w:themeColor="text1"/>
          <w:sz w:val="26"/>
          <w:szCs w:val="26"/>
          <w:lang w:val="en-US"/>
        </w:rPr>
        <w:t xml:space="preserve">the </w:t>
      </w:r>
      <w:r w:rsidRPr="00947EF2">
        <w:rPr>
          <w:color w:val="000000" w:themeColor="text1"/>
          <w:sz w:val="26"/>
          <w:szCs w:val="26"/>
          <w:lang w:val="en-US"/>
        </w:rPr>
        <w:t>schedules</w:t>
      </w:r>
      <w:r w:rsidR="00285A37" w:rsidRPr="00947EF2">
        <w:rPr>
          <w:color w:val="000000" w:themeColor="text1"/>
          <w:sz w:val="26"/>
          <w:szCs w:val="26"/>
          <w:lang w:val="en-US"/>
        </w:rPr>
        <w:t xml:space="preserve">. </w:t>
      </w:r>
      <w:r w:rsidRPr="00947EF2">
        <w:rPr>
          <w:color w:val="000000" w:themeColor="text1"/>
          <w:sz w:val="26"/>
          <w:szCs w:val="26"/>
          <w:lang w:val="en-US"/>
        </w:rPr>
        <w:t xml:space="preserve">NNEGC </w:t>
      </w:r>
      <w:r w:rsidR="00847E6A" w:rsidRPr="00947EF2">
        <w:rPr>
          <w:color w:val="000000" w:themeColor="text1"/>
          <w:sz w:val="26"/>
          <w:szCs w:val="26"/>
          <w:lang w:val="en-US"/>
        </w:rPr>
        <w:t xml:space="preserve">Energoatom fully complies with all detailed safety improvement activities, </w:t>
      </w:r>
      <w:r w:rsidR="003C16DC" w:rsidRPr="00947EF2">
        <w:rPr>
          <w:color w:val="000000" w:themeColor="text1"/>
          <w:sz w:val="26"/>
          <w:szCs w:val="26"/>
          <w:lang w:val="en-US"/>
        </w:rPr>
        <w:t xml:space="preserve">which </w:t>
      </w:r>
      <w:r w:rsidR="00847E6A" w:rsidRPr="00947EF2">
        <w:rPr>
          <w:color w:val="000000" w:themeColor="text1"/>
          <w:sz w:val="26"/>
          <w:szCs w:val="26"/>
          <w:lang w:val="en-US"/>
        </w:rPr>
        <w:t xml:space="preserve">is the key to </w:t>
      </w:r>
      <w:r w:rsidRPr="00947EF2">
        <w:rPr>
          <w:color w:val="000000" w:themeColor="text1"/>
          <w:sz w:val="26"/>
          <w:szCs w:val="26"/>
          <w:lang w:val="en-US"/>
        </w:rPr>
        <w:t xml:space="preserve">accident-free </w:t>
      </w:r>
      <w:r w:rsidR="00847E6A" w:rsidRPr="00947EF2">
        <w:rPr>
          <w:color w:val="000000" w:themeColor="text1"/>
          <w:sz w:val="26"/>
          <w:szCs w:val="26"/>
          <w:lang w:val="en-US"/>
        </w:rPr>
        <w:t xml:space="preserve">operation of </w:t>
      </w:r>
      <w:r w:rsidR="003C16DC" w:rsidRPr="00947EF2">
        <w:rPr>
          <w:color w:val="000000" w:themeColor="text1"/>
          <w:sz w:val="26"/>
          <w:szCs w:val="26"/>
          <w:lang w:val="en-US"/>
        </w:rPr>
        <w:t>the company's nuclear facilities</w:t>
      </w:r>
      <w:r w:rsidR="001F1079" w:rsidRPr="00947EF2">
        <w:rPr>
          <w:color w:val="000000" w:themeColor="text1"/>
          <w:sz w:val="26"/>
          <w:szCs w:val="26"/>
          <w:lang w:val="en-US"/>
        </w:rPr>
        <w:t>.</w:t>
      </w:r>
    </w:p>
    <w:p w14:paraId="17FF50BC" w14:textId="2CE5EE56" w:rsidR="00FE490A" w:rsidRPr="00947EF2" w:rsidRDefault="002A12F4" w:rsidP="007317ED">
      <w:pPr>
        <w:tabs>
          <w:tab w:val="left" w:pos="284"/>
        </w:tabs>
        <w:spacing w:before="120" w:after="120"/>
        <w:ind w:right="0" w:firstLine="567"/>
        <w:rPr>
          <w:rFonts w:eastAsiaTheme="minorHAnsi" w:cs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4.</w:t>
      </w:r>
      <w:r w:rsidR="001C4A50" w:rsidRPr="00947EF2">
        <w:rPr>
          <w:rFonts w:eastAsiaTheme="minorHAnsi" w:cstheme="minorHAnsi"/>
          <w:b/>
          <w:color w:val="000000" w:themeColor="text1"/>
          <w:sz w:val="26"/>
          <w:szCs w:val="26"/>
          <w:lang w:val="en-US" w:eastAsia="en-US"/>
        </w:rPr>
        <w:t xml:space="preserve">3 </w:t>
      </w:r>
      <w:r w:rsidR="00FE490A" w:rsidRPr="00947EF2">
        <w:rPr>
          <w:rFonts w:eastAsiaTheme="minorHAnsi" w:cstheme="minorHAnsi"/>
          <w:b/>
          <w:color w:val="000000" w:themeColor="text1"/>
          <w:sz w:val="26"/>
          <w:szCs w:val="26"/>
          <w:lang w:val="en-US" w:eastAsia="en-US"/>
        </w:rPr>
        <w:t xml:space="preserve">HEALTH </w:t>
      </w:r>
      <w:r w:rsidR="00A36A2C" w:rsidRPr="00947EF2">
        <w:rPr>
          <w:rFonts w:eastAsiaTheme="minorHAnsi" w:cstheme="minorHAnsi"/>
          <w:b/>
          <w:color w:val="000000" w:themeColor="text1"/>
          <w:sz w:val="26"/>
          <w:szCs w:val="26"/>
          <w:lang w:val="en-US" w:eastAsia="en-US"/>
        </w:rPr>
        <w:t>AND SAFETY AT WORK</w:t>
      </w:r>
    </w:p>
    <w:p w14:paraId="4B5F734F" w14:textId="6F993430" w:rsidR="005F1D1B" w:rsidRPr="00947EF2" w:rsidRDefault="00C0466D" w:rsidP="00A163AC">
      <w:pPr>
        <w:tabs>
          <w:tab w:val="left" w:pos="284"/>
        </w:tabs>
        <w:spacing w:before="120" w:after="120"/>
        <w:ind w:right="0" w:firstLine="567"/>
        <w:rPr>
          <w:color w:val="000000" w:themeColor="text1"/>
          <w:sz w:val="26"/>
          <w:szCs w:val="26"/>
          <w:lang w:val="en-US"/>
        </w:rPr>
      </w:pPr>
      <w:r w:rsidRPr="00947EF2">
        <w:rPr>
          <w:rFonts w:eastAsiaTheme="minorHAnsi" w:cstheme="minorHAnsi"/>
          <w:color w:val="000000" w:themeColor="text1"/>
          <w:sz w:val="26"/>
          <w:szCs w:val="26"/>
          <w:lang w:val="en-US" w:eastAsia="en-US"/>
        </w:rPr>
        <w:t xml:space="preserve">4.3.1 </w:t>
      </w:r>
      <w:r w:rsidR="00833906" w:rsidRPr="00947EF2">
        <w:rPr>
          <w:rFonts w:eastAsiaTheme="minorHAnsi" w:cstheme="minorHAnsi"/>
          <w:color w:val="000000" w:themeColor="text1"/>
          <w:sz w:val="26"/>
          <w:szCs w:val="26"/>
          <w:lang w:val="en-US" w:eastAsia="en-US"/>
        </w:rPr>
        <w:t xml:space="preserve">The </w:t>
      </w:r>
      <w:r w:rsidR="005F1D1B" w:rsidRPr="00947EF2">
        <w:rPr>
          <w:rFonts w:eastAsiaTheme="minorHAnsi" w:cstheme="minorHAnsi"/>
          <w:color w:val="000000" w:themeColor="text1"/>
          <w:sz w:val="26"/>
          <w:szCs w:val="26"/>
          <w:lang w:val="en-US" w:eastAsia="en-US"/>
        </w:rPr>
        <w:t xml:space="preserve">company has implemented </w:t>
      </w:r>
      <w:r w:rsidR="005F1D1B" w:rsidRPr="00947EF2">
        <w:rPr>
          <w:color w:val="000000" w:themeColor="text1"/>
          <w:sz w:val="26"/>
          <w:szCs w:val="26"/>
          <w:lang w:val="en-US"/>
        </w:rPr>
        <w:t xml:space="preserve">a health and safety management system that is constantly being improved in order to eliminate or reduce the risk of exposure to hazardous factors for the </w:t>
      </w:r>
      <w:r w:rsidR="00C06CE8" w:rsidRPr="00947EF2">
        <w:rPr>
          <w:color w:val="000000" w:themeColor="text1"/>
          <w:sz w:val="26"/>
          <w:szCs w:val="26"/>
          <w:lang w:val="en-US"/>
        </w:rPr>
        <w:t>company'</w:t>
      </w:r>
      <w:r w:rsidR="005F1D1B" w:rsidRPr="00947EF2">
        <w:rPr>
          <w:color w:val="000000" w:themeColor="text1"/>
          <w:sz w:val="26"/>
          <w:szCs w:val="26"/>
          <w:lang w:val="en-US"/>
        </w:rPr>
        <w:t xml:space="preserve">s personnel and other persons (contractors) related to </w:t>
      </w:r>
      <w:r w:rsidR="00C06CE8" w:rsidRPr="00947EF2">
        <w:rPr>
          <w:color w:val="000000" w:themeColor="text1"/>
          <w:sz w:val="26"/>
          <w:szCs w:val="26"/>
          <w:lang w:val="en-US"/>
        </w:rPr>
        <w:t xml:space="preserve">the company's </w:t>
      </w:r>
      <w:r w:rsidR="005F1D1B" w:rsidRPr="00947EF2">
        <w:rPr>
          <w:color w:val="000000" w:themeColor="text1"/>
          <w:sz w:val="26"/>
          <w:szCs w:val="26"/>
          <w:lang w:val="en-US"/>
        </w:rPr>
        <w:t xml:space="preserve">production activities and working under </w:t>
      </w:r>
      <w:r w:rsidR="007A316B" w:rsidRPr="00947EF2">
        <w:rPr>
          <w:color w:val="000000" w:themeColor="text1"/>
          <w:sz w:val="26"/>
          <w:szCs w:val="26"/>
          <w:lang w:val="en-US"/>
        </w:rPr>
        <w:t xml:space="preserve">the company's </w:t>
      </w:r>
      <w:r w:rsidR="005F1D1B" w:rsidRPr="00947EF2">
        <w:rPr>
          <w:color w:val="000000" w:themeColor="text1"/>
          <w:sz w:val="26"/>
          <w:szCs w:val="26"/>
          <w:lang w:val="en-US"/>
        </w:rPr>
        <w:t>control.</w:t>
      </w:r>
    </w:p>
    <w:p w14:paraId="0D23577E" w14:textId="3C1527EE" w:rsidR="005F1D1B" w:rsidRPr="00947EF2" w:rsidRDefault="005F1D1B" w:rsidP="00A163AC">
      <w:pPr>
        <w:tabs>
          <w:tab w:val="left" w:pos="284"/>
        </w:tabs>
        <w:spacing w:before="120" w:after="120"/>
        <w:ind w:right="0" w:firstLine="567"/>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xml:space="preserve">4.3.2 As a component of the </w:t>
      </w:r>
      <w:r w:rsidRPr="00947EF2">
        <w:rPr>
          <w:color w:val="000000" w:themeColor="text1"/>
          <w:sz w:val="26"/>
          <w:szCs w:val="26"/>
          <w:lang w:val="en-US"/>
        </w:rPr>
        <w:t xml:space="preserve">health and safety management </w:t>
      </w:r>
      <w:r w:rsidRPr="00947EF2">
        <w:rPr>
          <w:rFonts w:eastAsiaTheme="minorHAnsi" w:cstheme="minorHAnsi"/>
          <w:color w:val="000000" w:themeColor="text1"/>
          <w:sz w:val="26"/>
          <w:szCs w:val="26"/>
          <w:lang w:val="en-US" w:eastAsia="en-US"/>
        </w:rPr>
        <w:t xml:space="preserve">system, the </w:t>
      </w:r>
      <w:r w:rsidR="007C05C9">
        <w:rPr>
          <w:rFonts w:eastAsiaTheme="minorHAnsi" w:cstheme="minorHAnsi"/>
          <w:color w:val="000000" w:themeColor="text1"/>
          <w:sz w:val="26"/>
          <w:szCs w:val="26"/>
          <w:lang w:val="en-US" w:eastAsia="en-US"/>
        </w:rPr>
        <w:t>C</w:t>
      </w:r>
      <w:r w:rsidRPr="00947EF2">
        <w:rPr>
          <w:rFonts w:eastAsiaTheme="minorHAnsi" w:cstheme="minorHAnsi"/>
          <w:color w:val="000000" w:themeColor="text1"/>
          <w:sz w:val="26"/>
          <w:szCs w:val="26"/>
          <w:lang w:val="en-US" w:eastAsia="en-US"/>
        </w:rPr>
        <w:t xml:space="preserve">ompany shall operate an occupational </w:t>
      </w:r>
      <w:r w:rsidRPr="00947EF2">
        <w:rPr>
          <w:color w:val="000000" w:themeColor="text1"/>
          <w:sz w:val="26"/>
          <w:szCs w:val="26"/>
          <w:lang w:val="en-US"/>
        </w:rPr>
        <w:t xml:space="preserve">safety </w:t>
      </w:r>
      <w:r w:rsidRPr="00947EF2">
        <w:rPr>
          <w:rFonts w:eastAsiaTheme="minorHAnsi" w:cstheme="minorHAnsi"/>
          <w:color w:val="000000" w:themeColor="text1"/>
          <w:sz w:val="26"/>
          <w:szCs w:val="26"/>
          <w:lang w:val="en-US" w:eastAsia="en-US"/>
        </w:rPr>
        <w:t xml:space="preserve">management system in accordance with the requirements of the applicable law. </w:t>
      </w:r>
    </w:p>
    <w:p w14:paraId="63493F94" w14:textId="1397248F" w:rsidR="00FE490A" w:rsidRPr="00947EF2" w:rsidRDefault="00C0466D" w:rsidP="00A163AC">
      <w:pPr>
        <w:tabs>
          <w:tab w:val="left" w:pos="284"/>
        </w:tabs>
        <w:spacing w:after="120"/>
        <w:ind w:right="0" w:firstLine="567"/>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4.3.</w:t>
      </w:r>
      <w:r w:rsidR="00724AF1" w:rsidRPr="00947EF2">
        <w:rPr>
          <w:rFonts w:eastAsiaTheme="minorHAnsi" w:cstheme="minorHAnsi"/>
          <w:color w:val="000000" w:themeColor="text1"/>
          <w:sz w:val="26"/>
          <w:szCs w:val="26"/>
          <w:lang w:val="en-US" w:eastAsia="en-US"/>
        </w:rPr>
        <w:t xml:space="preserve">3 </w:t>
      </w:r>
      <w:r w:rsidR="001A71E0" w:rsidRPr="00947EF2">
        <w:rPr>
          <w:rFonts w:eastAsiaTheme="minorHAnsi" w:cstheme="minorHAnsi"/>
          <w:color w:val="000000" w:themeColor="text1"/>
          <w:sz w:val="26"/>
          <w:szCs w:val="26"/>
          <w:lang w:val="en-US" w:eastAsia="en-US"/>
        </w:rPr>
        <w:t xml:space="preserve">The </w:t>
      </w:r>
      <w:r w:rsidR="007C05C9">
        <w:rPr>
          <w:rFonts w:eastAsiaTheme="minorHAnsi" w:cstheme="minorHAnsi"/>
          <w:color w:val="000000" w:themeColor="text1"/>
          <w:sz w:val="26"/>
          <w:szCs w:val="26"/>
          <w:lang w:val="en-US" w:eastAsia="en-US"/>
        </w:rPr>
        <w:t>C</w:t>
      </w:r>
      <w:r w:rsidR="001A71E0" w:rsidRPr="00947EF2">
        <w:rPr>
          <w:rFonts w:eastAsiaTheme="minorHAnsi" w:cstheme="minorHAnsi"/>
          <w:color w:val="000000" w:themeColor="text1"/>
          <w:sz w:val="26"/>
          <w:szCs w:val="26"/>
          <w:lang w:val="en-US" w:eastAsia="en-US"/>
        </w:rPr>
        <w:t xml:space="preserve">ompany </w:t>
      </w:r>
      <w:r w:rsidR="00950470" w:rsidRPr="00947EF2">
        <w:rPr>
          <w:rFonts w:eastAsiaTheme="minorHAnsi" w:cstheme="minorHAnsi"/>
          <w:color w:val="000000" w:themeColor="text1"/>
          <w:sz w:val="26"/>
          <w:szCs w:val="26"/>
          <w:lang w:val="en-US" w:eastAsia="en-US"/>
        </w:rPr>
        <w:t xml:space="preserve">strives </w:t>
      </w:r>
      <w:r w:rsidR="00FE490A" w:rsidRPr="00947EF2">
        <w:rPr>
          <w:rFonts w:eastAsiaTheme="minorHAnsi" w:cstheme="minorHAnsi"/>
          <w:color w:val="000000" w:themeColor="text1"/>
          <w:sz w:val="26"/>
          <w:szCs w:val="26"/>
          <w:lang w:val="en-US" w:eastAsia="en-US"/>
        </w:rPr>
        <w:t>to achieve zero occupational accidents and reduce the risk of occupational diseases.</w:t>
      </w:r>
    </w:p>
    <w:p w14:paraId="0C190CC7" w14:textId="5E293FEB" w:rsidR="00FE490A" w:rsidRPr="00947EF2" w:rsidRDefault="00C0466D" w:rsidP="00A163AC">
      <w:pPr>
        <w:tabs>
          <w:tab w:val="left" w:pos="284"/>
        </w:tabs>
        <w:spacing w:line="259" w:lineRule="auto"/>
        <w:ind w:right="0" w:firstLine="567"/>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4.3.</w:t>
      </w:r>
      <w:r w:rsidR="00724AF1" w:rsidRPr="00947EF2">
        <w:rPr>
          <w:rFonts w:eastAsiaTheme="minorHAnsi" w:cstheme="minorHAnsi"/>
          <w:color w:val="000000" w:themeColor="text1"/>
          <w:sz w:val="26"/>
          <w:szCs w:val="26"/>
          <w:lang w:val="en-US" w:eastAsia="en-US"/>
        </w:rPr>
        <w:t xml:space="preserve">4 </w:t>
      </w:r>
      <w:r w:rsidR="00950470" w:rsidRPr="00947EF2">
        <w:rPr>
          <w:rFonts w:eastAsiaTheme="minorHAnsi" w:cstheme="minorHAnsi"/>
          <w:color w:val="000000" w:themeColor="text1"/>
          <w:sz w:val="26"/>
          <w:szCs w:val="26"/>
          <w:lang w:val="en-US" w:eastAsia="en-US"/>
        </w:rPr>
        <w:t>In its activities</w:t>
      </w:r>
      <w:r w:rsidR="00A95098" w:rsidRPr="00947EF2">
        <w:rPr>
          <w:rFonts w:eastAsiaTheme="minorHAnsi" w:cstheme="minorHAnsi"/>
          <w:color w:val="000000" w:themeColor="text1"/>
          <w:sz w:val="26"/>
          <w:szCs w:val="26"/>
          <w:lang w:val="en-US" w:eastAsia="en-US"/>
        </w:rPr>
        <w:t xml:space="preserve">, the </w:t>
      </w:r>
      <w:r w:rsidR="007C05C9">
        <w:rPr>
          <w:rFonts w:eastAsiaTheme="minorHAnsi" w:cstheme="minorHAnsi"/>
          <w:color w:val="000000" w:themeColor="text1"/>
          <w:sz w:val="26"/>
          <w:szCs w:val="26"/>
          <w:lang w:val="en-US" w:eastAsia="en-US"/>
        </w:rPr>
        <w:t>C</w:t>
      </w:r>
      <w:r w:rsidR="00A95098" w:rsidRPr="00947EF2">
        <w:rPr>
          <w:rFonts w:eastAsiaTheme="minorHAnsi" w:cstheme="minorHAnsi"/>
          <w:color w:val="000000" w:themeColor="text1"/>
          <w:sz w:val="26"/>
          <w:szCs w:val="26"/>
          <w:lang w:val="en-US" w:eastAsia="en-US"/>
        </w:rPr>
        <w:t>ompany</w:t>
      </w:r>
      <w:r w:rsidR="00FE490A" w:rsidRPr="00947EF2">
        <w:rPr>
          <w:rFonts w:eastAsiaTheme="minorHAnsi" w:cstheme="minorHAnsi"/>
          <w:color w:val="000000" w:themeColor="text1"/>
          <w:sz w:val="26"/>
          <w:szCs w:val="26"/>
          <w:lang w:val="en-US" w:eastAsia="en-US"/>
        </w:rPr>
        <w:t>:</w:t>
      </w:r>
    </w:p>
    <w:p w14:paraId="1D7E9C68" w14:textId="79C753CB"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provides </w:t>
      </w:r>
      <w:r w:rsidR="004A2435" w:rsidRPr="00947EF2">
        <w:rPr>
          <w:rFonts w:eastAsiaTheme="minorHAnsi"/>
          <w:color w:val="000000" w:themeColor="text1"/>
          <w:sz w:val="26"/>
          <w:szCs w:val="26"/>
          <w:lang w:val="en-US"/>
        </w:rPr>
        <w:t xml:space="preserve">safe and </w:t>
      </w:r>
      <w:r w:rsidR="008B11C4" w:rsidRPr="00947EF2">
        <w:rPr>
          <w:rFonts w:eastAsiaTheme="minorHAnsi"/>
          <w:color w:val="000000" w:themeColor="text1"/>
          <w:sz w:val="26"/>
          <w:szCs w:val="26"/>
          <w:lang w:val="en-US"/>
        </w:rPr>
        <w:t xml:space="preserve">harmless </w:t>
      </w:r>
      <w:r w:rsidR="004A2435" w:rsidRPr="00947EF2">
        <w:rPr>
          <w:rFonts w:eastAsiaTheme="minorHAnsi"/>
          <w:color w:val="000000" w:themeColor="text1"/>
          <w:sz w:val="26"/>
          <w:szCs w:val="26"/>
          <w:lang w:val="en-US"/>
        </w:rPr>
        <w:t xml:space="preserve">working conditions aimed at minimizing negative </w:t>
      </w:r>
      <w:r w:rsidRPr="00947EF2">
        <w:rPr>
          <w:color w:val="000000" w:themeColor="text1"/>
          <w:sz w:val="26"/>
          <w:szCs w:val="26"/>
          <w:lang w:val="en-US"/>
        </w:rPr>
        <w:t>labor</w:t>
      </w:r>
      <w:r w:rsidR="004A2435" w:rsidRPr="00947EF2">
        <w:rPr>
          <w:rFonts w:eastAsiaTheme="minorHAnsi"/>
          <w:color w:val="000000" w:themeColor="text1"/>
          <w:sz w:val="26"/>
          <w:szCs w:val="26"/>
          <w:lang w:val="en-US"/>
        </w:rPr>
        <w:t xml:space="preserve"> factors</w:t>
      </w:r>
      <w:r w:rsidR="00D177CE" w:rsidRPr="00947EF2">
        <w:rPr>
          <w:color w:val="000000" w:themeColor="text1"/>
          <w:sz w:val="26"/>
          <w:szCs w:val="26"/>
          <w:lang w:val="en-US"/>
        </w:rPr>
        <w:t xml:space="preserve">; </w:t>
      </w:r>
    </w:p>
    <w:p w14:paraId="1D4314CE" w14:textId="6EE684B6"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continuously improves </w:t>
      </w:r>
      <w:r w:rsidR="005E1B5E" w:rsidRPr="00947EF2">
        <w:rPr>
          <w:rFonts w:eastAsiaTheme="minorHAnsi"/>
          <w:color w:val="000000" w:themeColor="text1"/>
          <w:sz w:val="26"/>
          <w:szCs w:val="26"/>
          <w:lang w:val="en-US"/>
        </w:rPr>
        <w:t xml:space="preserve">the health and safety </w:t>
      </w:r>
      <w:r w:rsidR="00280F73" w:rsidRPr="00947EF2">
        <w:rPr>
          <w:rFonts w:eastAsiaTheme="minorHAnsi"/>
          <w:color w:val="000000" w:themeColor="text1"/>
          <w:sz w:val="26"/>
          <w:szCs w:val="26"/>
          <w:lang w:val="en-US"/>
        </w:rPr>
        <w:t xml:space="preserve">management </w:t>
      </w:r>
      <w:r w:rsidRPr="00947EF2">
        <w:rPr>
          <w:rFonts w:eastAsiaTheme="minorHAnsi"/>
          <w:color w:val="000000" w:themeColor="text1"/>
          <w:sz w:val="26"/>
          <w:szCs w:val="26"/>
          <w:lang w:val="en-US"/>
        </w:rPr>
        <w:t xml:space="preserve">system in accordance with the requirements of </w:t>
      </w:r>
      <w:r w:rsidR="008B11C4" w:rsidRPr="00947EF2">
        <w:rPr>
          <w:rFonts w:eastAsiaTheme="minorHAnsi"/>
          <w:color w:val="000000" w:themeColor="text1"/>
          <w:sz w:val="26"/>
          <w:szCs w:val="26"/>
          <w:lang w:val="en-US"/>
        </w:rPr>
        <w:t xml:space="preserve">the national </w:t>
      </w:r>
      <w:r w:rsidRPr="00947EF2">
        <w:rPr>
          <w:rFonts w:eastAsiaTheme="minorHAnsi"/>
          <w:color w:val="000000" w:themeColor="text1"/>
          <w:sz w:val="26"/>
          <w:szCs w:val="26"/>
          <w:lang w:val="en-US"/>
        </w:rPr>
        <w:t xml:space="preserve">standard </w:t>
      </w:r>
      <w:r w:rsidR="008B11C4" w:rsidRPr="00947EF2">
        <w:rPr>
          <w:rFonts w:eastAsiaTheme="minorHAnsi"/>
          <w:color w:val="000000" w:themeColor="text1"/>
          <w:sz w:val="26"/>
          <w:szCs w:val="26"/>
          <w:lang w:val="en-US"/>
        </w:rPr>
        <w:t xml:space="preserve">DSTU </w:t>
      </w:r>
      <w:r w:rsidRPr="00947EF2">
        <w:rPr>
          <w:rFonts w:eastAsiaTheme="minorHAnsi"/>
          <w:color w:val="000000" w:themeColor="text1"/>
          <w:sz w:val="26"/>
          <w:szCs w:val="26"/>
          <w:lang w:val="en-US"/>
        </w:rPr>
        <w:t>ISO 45001:</w:t>
      </w:r>
      <w:r w:rsidR="008B11C4" w:rsidRPr="00947EF2">
        <w:rPr>
          <w:rFonts w:eastAsiaTheme="minorHAnsi"/>
          <w:color w:val="000000" w:themeColor="text1"/>
          <w:sz w:val="26"/>
          <w:szCs w:val="26"/>
          <w:lang w:val="en-US"/>
        </w:rPr>
        <w:t>2019 (ISO 45001:2018 IDT</w:t>
      </w:r>
      <w:r w:rsidR="008A580B" w:rsidRPr="00947EF2">
        <w:rPr>
          <w:rFonts w:eastAsiaTheme="minorHAnsi"/>
          <w:color w:val="000000" w:themeColor="text1"/>
          <w:sz w:val="26"/>
          <w:szCs w:val="26"/>
          <w:lang w:val="en-US"/>
        </w:rPr>
        <w:t>) "</w:t>
      </w:r>
      <w:r w:rsidR="008B11C4" w:rsidRPr="00947EF2">
        <w:rPr>
          <w:rFonts w:eastAsiaTheme="minorHAnsi"/>
          <w:color w:val="000000" w:themeColor="text1"/>
          <w:sz w:val="26"/>
          <w:szCs w:val="26"/>
          <w:lang w:val="en-US"/>
        </w:rPr>
        <w:t xml:space="preserve">Health and Safety Management </w:t>
      </w:r>
      <w:r w:rsidR="005633AD" w:rsidRPr="00947EF2">
        <w:rPr>
          <w:rFonts w:eastAsiaTheme="minorHAnsi"/>
          <w:color w:val="000000" w:themeColor="text1"/>
          <w:sz w:val="26"/>
          <w:szCs w:val="26"/>
          <w:lang w:val="en-US"/>
        </w:rPr>
        <w:t>Systems</w:t>
      </w:r>
      <w:r w:rsidR="008B11C4" w:rsidRPr="00947EF2">
        <w:rPr>
          <w:rFonts w:eastAsiaTheme="minorHAnsi"/>
          <w:color w:val="000000" w:themeColor="text1"/>
          <w:sz w:val="26"/>
          <w:szCs w:val="26"/>
          <w:lang w:val="en-US"/>
        </w:rPr>
        <w:t>. Requirements and guidelines for use</w:t>
      </w:r>
      <w:r w:rsidRPr="00947EF2">
        <w:rPr>
          <w:color w:val="000000" w:themeColor="text1"/>
          <w:sz w:val="26"/>
          <w:szCs w:val="26"/>
          <w:lang w:val="en-US"/>
        </w:rPr>
        <w:t>";</w:t>
      </w:r>
    </w:p>
    <w:p w14:paraId="3181E034" w14:textId="1C7E1E99"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regularly conducts high-quality training of employees on </w:t>
      </w:r>
      <w:r w:rsidRPr="00947EF2">
        <w:rPr>
          <w:color w:val="000000" w:themeColor="text1"/>
          <w:szCs w:val="26"/>
          <w:lang w:val="en-US"/>
        </w:rPr>
        <w:t xml:space="preserve">occupational </w:t>
      </w:r>
      <w:r w:rsidRPr="00947EF2">
        <w:rPr>
          <w:rFonts w:eastAsiaTheme="minorHAnsi"/>
          <w:color w:val="000000" w:themeColor="text1"/>
          <w:sz w:val="26"/>
          <w:szCs w:val="26"/>
          <w:lang w:val="en-US"/>
        </w:rPr>
        <w:t>health and safety</w:t>
      </w:r>
      <w:r w:rsidRPr="00947EF2">
        <w:rPr>
          <w:rFonts w:eastAsiaTheme="minorHAnsi" w:cstheme="minorHAnsi"/>
          <w:color w:val="000000" w:themeColor="text1"/>
          <w:sz w:val="26"/>
          <w:szCs w:val="26"/>
          <w:lang w:val="en-US" w:eastAsia="en-US"/>
        </w:rPr>
        <w:t>;</w:t>
      </w:r>
    </w:p>
    <w:p w14:paraId="5E82FBA9" w14:textId="2D689D63"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fully provides production personnel with personal and collective protective equipment</w:t>
      </w:r>
      <w:r w:rsidRPr="00947EF2">
        <w:rPr>
          <w:rFonts w:eastAsiaTheme="minorHAnsi" w:cstheme="minorHAnsi"/>
          <w:color w:val="000000" w:themeColor="text1"/>
          <w:sz w:val="26"/>
          <w:szCs w:val="26"/>
          <w:lang w:val="en-US" w:eastAsia="en-US"/>
        </w:rPr>
        <w:t>;</w:t>
      </w:r>
    </w:p>
    <w:p w14:paraId="61FD7B41" w14:textId="6DB716BC"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ensures safe operation of equipment and safe production and technological processes</w:t>
      </w:r>
      <w:r w:rsidRPr="00947EF2">
        <w:rPr>
          <w:rFonts w:eastAsiaTheme="minorHAnsi" w:cstheme="minorHAnsi"/>
          <w:color w:val="000000" w:themeColor="text1"/>
          <w:sz w:val="26"/>
          <w:szCs w:val="26"/>
          <w:lang w:val="en-US" w:eastAsia="en-US"/>
        </w:rPr>
        <w:t>;</w:t>
      </w:r>
    </w:p>
    <w:p w14:paraId="546E45ED" w14:textId="0C1B573B" w:rsidR="00115D8A" w:rsidRPr="00947EF2" w:rsidRDefault="00115D8A" w:rsidP="00A163A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7C05C9">
        <w:rPr>
          <w:rFonts w:eastAsiaTheme="minorHAnsi"/>
          <w:color w:val="000000" w:themeColor="text1"/>
          <w:sz w:val="26"/>
          <w:szCs w:val="26"/>
          <w:lang w:val="en-US"/>
        </w:rPr>
        <w:t xml:space="preserve">- fosters a culture of more responsible attitude to occupational health and safety </w:t>
      </w:r>
      <w:r w:rsidR="007C05C9" w:rsidRPr="007C05C9">
        <w:rPr>
          <w:rFonts w:eastAsiaTheme="minorHAnsi"/>
          <w:color w:val="000000" w:themeColor="text1"/>
          <w:sz w:val="26"/>
          <w:szCs w:val="26"/>
          <w:lang w:val="en-US"/>
        </w:rPr>
        <w:t>in</w:t>
      </w:r>
      <w:r w:rsidRPr="007C05C9">
        <w:rPr>
          <w:rFonts w:eastAsiaTheme="minorHAnsi"/>
          <w:color w:val="000000" w:themeColor="text1"/>
          <w:sz w:val="26"/>
          <w:szCs w:val="26"/>
          <w:lang w:val="en-US"/>
        </w:rPr>
        <w:t xml:space="preserve"> employees</w:t>
      </w:r>
      <w:r w:rsidRPr="007C05C9">
        <w:rPr>
          <w:rFonts w:eastAsiaTheme="minorHAnsi" w:cstheme="minorHAnsi"/>
          <w:color w:val="000000" w:themeColor="text1"/>
          <w:sz w:val="26"/>
          <w:szCs w:val="26"/>
          <w:lang w:val="en-US" w:eastAsia="en-US"/>
        </w:rPr>
        <w:t>;</w:t>
      </w:r>
    </w:p>
    <w:p w14:paraId="257D82B8" w14:textId="3EEDF351" w:rsidR="00115D8A" w:rsidRPr="00947EF2" w:rsidRDefault="00115D8A" w:rsidP="00A163AC">
      <w:pPr>
        <w:pStyle w:val="af9"/>
        <w:autoSpaceDE w:val="0"/>
        <w:autoSpaceDN w:val="0"/>
        <w:adjustRightInd w:val="0"/>
        <w:ind w:left="0" w:right="0" w:firstLine="567"/>
        <w:contextualSpacing w:val="0"/>
        <w:rPr>
          <w:rFonts w:eastAsiaTheme="minorHAnsi" w:cstheme="minorHAnsi"/>
          <w:color w:val="000000" w:themeColor="text1"/>
          <w:sz w:val="26"/>
          <w:szCs w:val="26"/>
          <w:lang w:val="en-US" w:eastAsia="en-US"/>
        </w:rPr>
      </w:pPr>
      <w:r w:rsidRPr="00947EF2">
        <w:rPr>
          <w:rFonts w:eastAsiaTheme="minorHAnsi"/>
          <w:color w:val="000000" w:themeColor="text1"/>
          <w:sz w:val="26"/>
          <w:szCs w:val="26"/>
          <w:lang w:val="en-US"/>
        </w:rPr>
        <w:lastRenderedPageBreak/>
        <w:t xml:space="preserve">- takes </w:t>
      </w:r>
      <w:r w:rsidR="00F8595E" w:rsidRPr="00947EF2">
        <w:rPr>
          <w:rFonts w:eastAsiaTheme="minorHAnsi"/>
          <w:color w:val="000000" w:themeColor="text1"/>
          <w:sz w:val="26"/>
          <w:szCs w:val="26"/>
          <w:lang w:val="en-US"/>
        </w:rPr>
        <w:t xml:space="preserve">measures </w:t>
      </w:r>
      <w:r w:rsidR="007767C4" w:rsidRPr="00947EF2">
        <w:rPr>
          <w:rFonts w:eastAsiaTheme="minorHAnsi"/>
          <w:color w:val="000000" w:themeColor="text1"/>
          <w:sz w:val="26"/>
          <w:szCs w:val="26"/>
          <w:lang w:val="en-US"/>
        </w:rPr>
        <w:t xml:space="preserve">aimed </w:t>
      </w:r>
      <w:r w:rsidR="005B5394" w:rsidRPr="00947EF2">
        <w:rPr>
          <w:rFonts w:eastAsiaTheme="minorHAnsi"/>
          <w:color w:val="000000" w:themeColor="text1"/>
          <w:sz w:val="26"/>
          <w:szCs w:val="26"/>
          <w:lang w:val="en-US"/>
        </w:rPr>
        <w:t xml:space="preserve">at reducing occupational injuries and </w:t>
      </w:r>
      <w:r w:rsidRPr="00947EF2">
        <w:rPr>
          <w:rFonts w:eastAsiaTheme="minorHAnsi"/>
          <w:color w:val="000000" w:themeColor="text1"/>
          <w:sz w:val="26"/>
          <w:szCs w:val="26"/>
          <w:lang w:val="en-US"/>
        </w:rPr>
        <w:t>preventing occupational diseases</w:t>
      </w:r>
      <w:r w:rsidRPr="00947EF2">
        <w:rPr>
          <w:rFonts w:eastAsiaTheme="minorHAnsi" w:cstheme="minorHAnsi"/>
          <w:color w:val="000000" w:themeColor="text1"/>
          <w:sz w:val="26"/>
          <w:szCs w:val="26"/>
          <w:lang w:val="en-US" w:eastAsia="en-US"/>
        </w:rPr>
        <w:t>.</w:t>
      </w:r>
    </w:p>
    <w:p w14:paraId="47E0E979" w14:textId="4044F498" w:rsidR="001C4A50" w:rsidRPr="00947EF2" w:rsidRDefault="001C4A50" w:rsidP="007317ED">
      <w:pPr>
        <w:pStyle w:val="af9"/>
        <w:tabs>
          <w:tab w:val="left" w:pos="142"/>
          <w:tab w:val="left" w:pos="284"/>
        </w:tabs>
        <w:spacing w:before="120" w:after="120"/>
        <w:ind w:left="0" w:right="0" w:firstLine="567"/>
        <w:contextualSpacing w:val="0"/>
        <w:rPr>
          <w:b/>
          <w:color w:val="000000" w:themeColor="text1"/>
          <w:sz w:val="26"/>
          <w:szCs w:val="26"/>
          <w:lang w:val="en-US"/>
        </w:rPr>
      </w:pPr>
      <w:r w:rsidRPr="00947EF2">
        <w:rPr>
          <w:rFonts w:eastAsiaTheme="minorHAnsi" w:cstheme="minorHAnsi"/>
          <w:b/>
          <w:color w:val="000000" w:themeColor="text1"/>
          <w:sz w:val="26"/>
          <w:szCs w:val="26"/>
          <w:lang w:val="en-US" w:eastAsia="en-US"/>
        </w:rPr>
        <w:t xml:space="preserve">4.4 </w:t>
      </w:r>
      <w:r w:rsidRPr="00947EF2">
        <w:rPr>
          <w:b/>
          <w:color w:val="000000" w:themeColor="text1"/>
          <w:sz w:val="26"/>
          <w:szCs w:val="26"/>
          <w:lang w:val="en-US"/>
        </w:rPr>
        <w:t xml:space="preserve">TRANSPARENCY AND ACCOUNTABILITY </w:t>
      </w:r>
    </w:p>
    <w:p w14:paraId="0F34310D" w14:textId="1A754ED3" w:rsidR="0089768D" w:rsidRPr="00947EF2" w:rsidRDefault="0089768D" w:rsidP="007317ED">
      <w:pPr>
        <w:tabs>
          <w:tab w:val="left" w:pos="142"/>
          <w:tab w:val="left" w:pos="284"/>
        </w:tabs>
        <w:spacing w:before="120"/>
        <w:ind w:right="-1" w:firstLine="567"/>
        <w:rPr>
          <w:color w:val="000000" w:themeColor="text1"/>
          <w:sz w:val="26"/>
          <w:szCs w:val="26"/>
          <w:lang w:val="en-US"/>
        </w:rPr>
      </w:pPr>
      <w:bookmarkStart w:id="7" w:name="_Hlk198112405"/>
      <w:r w:rsidRPr="00947EF2">
        <w:rPr>
          <w:color w:val="000000" w:themeColor="text1"/>
          <w:sz w:val="26"/>
          <w:szCs w:val="26"/>
          <w:lang w:val="en-US"/>
        </w:rPr>
        <w:t xml:space="preserve">4.4.1 NNEGC Energoatom </w:t>
      </w:r>
      <w:r w:rsidR="00833906" w:rsidRPr="00947EF2">
        <w:rPr>
          <w:color w:val="000000" w:themeColor="text1"/>
          <w:sz w:val="26"/>
          <w:szCs w:val="26"/>
          <w:lang w:val="en-US"/>
        </w:rPr>
        <w:t xml:space="preserve">is </w:t>
      </w:r>
      <w:r w:rsidRPr="00947EF2">
        <w:rPr>
          <w:color w:val="000000" w:themeColor="text1"/>
          <w:sz w:val="26"/>
          <w:szCs w:val="26"/>
          <w:lang w:val="en-US"/>
        </w:rPr>
        <w:t xml:space="preserve">a reliable, trusted, informative and timely source of information on nuclear energy for Ukrainian citizens and the international </w:t>
      </w:r>
      <w:r w:rsidR="00833906" w:rsidRPr="00947EF2">
        <w:rPr>
          <w:color w:val="000000" w:themeColor="text1"/>
          <w:sz w:val="26"/>
          <w:szCs w:val="26"/>
          <w:lang w:val="en-US"/>
        </w:rPr>
        <w:t>community</w:t>
      </w:r>
      <w:r w:rsidRPr="00947EF2">
        <w:rPr>
          <w:color w:val="000000" w:themeColor="text1"/>
          <w:sz w:val="26"/>
          <w:szCs w:val="26"/>
          <w:lang w:val="en-US"/>
        </w:rPr>
        <w:t xml:space="preserve">. </w:t>
      </w:r>
      <w:r w:rsidR="00D66FB3" w:rsidRPr="00947EF2">
        <w:rPr>
          <w:sz w:val="26"/>
          <w:szCs w:val="26"/>
          <w:lang w:val="en-US"/>
        </w:rPr>
        <w:t xml:space="preserve">The </w:t>
      </w:r>
      <w:r w:rsidR="0093136A" w:rsidRPr="00947EF2">
        <w:rPr>
          <w:sz w:val="26"/>
          <w:szCs w:val="26"/>
          <w:lang w:val="en-US"/>
        </w:rPr>
        <w:t xml:space="preserve">Company uses </w:t>
      </w:r>
      <w:r w:rsidR="0093136A" w:rsidRPr="00947EF2">
        <w:rPr>
          <w:color w:val="000000" w:themeColor="text1"/>
          <w:sz w:val="26"/>
          <w:szCs w:val="26"/>
          <w:lang w:val="en-US"/>
        </w:rPr>
        <w:t xml:space="preserve">easy </w:t>
      </w:r>
      <w:r w:rsidRPr="00947EF2">
        <w:rPr>
          <w:color w:val="000000" w:themeColor="text1"/>
          <w:sz w:val="26"/>
          <w:szCs w:val="26"/>
          <w:lang w:val="en-US"/>
        </w:rPr>
        <w:t xml:space="preserve">and </w:t>
      </w:r>
      <w:r w:rsidR="0093136A" w:rsidRPr="00947EF2">
        <w:rPr>
          <w:color w:val="000000" w:themeColor="text1"/>
          <w:sz w:val="26"/>
          <w:szCs w:val="26"/>
          <w:lang w:val="en-US"/>
        </w:rPr>
        <w:t xml:space="preserve">understandable language and convenient </w:t>
      </w:r>
      <w:r w:rsidRPr="00947EF2">
        <w:rPr>
          <w:color w:val="000000" w:themeColor="text1"/>
          <w:sz w:val="26"/>
          <w:szCs w:val="26"/>
          <w:lang w:val="en-US"/>
        </w:rPr>
        <w:t xml:space="preserve">means of communication for </w:t>
      </w:r>
      <w:r w:rsidR="00575439" w:rsidRPr="00947EF2">
        <w:rPr>
          <w:color w:val="000000" w:themeColor="text1"/>
          <w:sz w:val="26"/>
          <w:szCs w:val="26"/>
          <w:lang w:val="en-US"/>
        </w:rPr>
        <w:t xml:space="preserve">all </w:t>
      </w:r>
      <w:r w:rsidRPr="00947EF2">
        <w:rPr>
          <w:color w:val="000000" w:themeColor="text1"/>
          <w:sz w:val="26"/>
          <w:szCs w:val="26"/>
          <w:lang w:val="en-US"/>
        </w:rPr>
        <w:t xml:space="preserve">target groups. </w:t>
      </w:r>
    </w:p>
    <w:p w14:paraId="604A8C13" w14:textId="294E22FB" w:rsidR="0089768D" w:rsidRPr="00947EF2" w:rsidRDefault="0089768D" w:rsidP="007317ED">
      <w:pPr>
        <w:tabs>
          <w:tab w:val="left" w:pos="142"/>
          <w:tab w:val="left" w:pos="284"/>
        </w:tabs>
        <w:spacing w:before="120"/>
        <w:ind w:right="-1" w:firstLine="567"/>
        <w:rPr>
          <w:color w:val="000000" w:themeColor="text1"/>
          <w:sz w:val="26"/>
          <w:szCs w:val="26"/>
          <w:lang w:val="en-US"/>
        </w:rPr>
      </w:pPr>
      <w:r w:rsidRPr="00947EF2">
        <w:rPr>
          <w:color w:val="000000" w:themeColor="text1"/>
          <w:sz w:val="26"/>
          <w:szCs w:val="26"/>
          <w:lang w:val="en-US"/>
        </w:rPr>
        <w:t xml:space="preserve">4.4.2 In its activities, the </w:t>
      </w:r>
      <w:r w:rsidR="007C05C9">
        <w:rPr>
          <w:color w:val="000000" w:themeColor="text1"/>
          <w:sz w:val="26"/>
          <w:szCs w:val="26"/>
          <w:lang w:val="en-US"/>
        </w:rPr>
        <w:t>C</w:t>
      </w:r>
      <w:r w:rsidRPr="00947EF2">
        <w:rPr>
          <w:color w:val="000000" w:themeColor="text1"/>
          <w:sz w:val="26"/>
          <w:szCs w:val="26"/>
          <w:lang w:val="en-US"/>
        </w:rPr>
        <w:t xml:space="preserve">ompany is guided by the principles of accountability and </w:t>
      </w:r>
      <w:r w:rsidR="0023575E" w:rsidRPr="00947EF2">
        <w:rPr>
          <w:color w:val="000000" w:themeColor="text1"/>
          <w:sz w:val="26"/>
          <w:szCs w:val="26"/>
          <w:lang w:val="en-US"/>
        </w:rPr>
        <w:t xml:space="preserve">transparency </w:t>
      </w:r>
      <w:r w:rsidRPr="00947EF2">
        <w:rPr>
          <w:color w:val="000000" w:themeColor="text1"/>
          <w:sz w:val="26"/>
          <w:szCs w:val="26"/>
          <w:lang w:val="en-US"/>
        </w:rPr>
        <w:t>for the society and all stakeholders:</w:t>
      </w:r>
    </w:p>
    <w:p w14:paraId="26EC9244" w14:textId="1ADEB21C" w:rsidR="0089768D" w:rsidRPr="00947EF2" w:rsidRDefault="0089768D"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2"/>
          <w:lang w:val="en-US" w:eastAsia="en-US"/>
        </w:rPr>
        <w:t xml:space="preserve">- comply with </w:t>
      </w:r>
      <w:r w:rsidR="0034029E" w:rsidRPr="00947EF2">
        <w:rPr>
          <w:rFonts w:eastAsiaTheme="minorHAnsi" w:cstheme="minorHAnsi"/>
          <w:color w:val="000000" w:themeColor="text1"/>
          <w:sz w:val="26"/>
          <w:szCs w:val="22"/>
          <w:lang w:val="en-US" w:eastAsia="en-US"/>
        </w:rPr>
        <w:t xml:space="preserve">the requirements of the </w:t>
      </w:r>
      <w:r w:rsidR="0069133F" w:rsidRPr="00947EF2">
        <w:rPr>
          <w:rFonts w:eastAsiaTheme="minorHAnsi" w:cstheme="minorHAnsi"/>
          <w:color w:val="000000" w:themeColor="text1"/>
          <w:sz w:val="26"/>
          <w:szCs w:val="22"/>
          <w:lang w:val="en-US" w:eastAsia="en-US"/>
        </w:rPr>
        <w:t xml:space="preserve">legislation </w:t>
      </w:r>
      <w:r w:rsidR="0034029E" w:rsidRPr="00947EF2">
        <w:rPr>
          <w:rFonts w:eastAsiaTheme="minorHAnsi" w:cstheme="minorHAnsi"/>
          <w:color w:val="000000" w:themeColor="text1"/>
          <w:sz w:val="26"/>
          <w:szCs w:val="22"/>
          <w:lang w:val="en-US" w:eastAsia="en-US"/>
        </w:rPr>
        <w:t xml:space="preserve">on </w:t>
      </w:r>
      <w:r w:rsidRPr="00947EF2">
        <w:rPr>
          <w:rFonts w:eastAsiaTheme="minorHAnsi" w:cstheme="minorHAnsi"/>
          <w:color w:val="000000" w:themeColor="text1"/>
          <w:sz w:val="26"/>
          <w:szCs w:val="22"/>
          <w:lang w:val="en-US" w:eastAsia="en-US"/>
        </w:rPr>
        <w:t xml:space="preserve">disclosure of </w:t>
      </w:r>
      <w:r w:rsidR="0023575E" w:rsidRPr="00947EF2">
        <w:rPr>
          <w:rFonts w:eastAsiaTheme="minorHAnsi" w:cstheme="minorHAnsi"/>
          <w:color w:val="000000" w:themeColor="text1"/>
          <w:sz w:val="26"/>
          <w:szCs w:val="22"/>
          <w:lang w:val="en-US" w:eastAsia="en-US"/>
        </w:rPr>
        <w:t xml:space="preserve">public </w:t>
      </w:r>
      <w:r w:rsidRPr="00947EF2">
        <w:rPr>
          <w:rFonts w:eastAsiaTheme="minorHAnsi" w:cstheme="minorHAnsi"/>
          <w:color w:val="000000" w:themeColor="text1"/>
          <w:sz w:val="26"/>
          <w:szCs w:val="22"/>
          <w:lang w:val="en-US" w:eastAsia="en-US"/>
        </w:rPr>
        <w:t xml:space="preserve">information, accounting </w:t>
      </w:r>
      <w:r w:rsidR="0034029E" w:rsidRPr="00947EF2">
        <w:rPr>
          <w:rFonts w:eastAsiaTheme="minorHAnsi" w:cstheme="minorHAnsi"/>
          <w:color w:val="000000" w:themeColor="text1"/>
          <w:sz w:val="26"/>
          <w:szCs w:val="22"/>
          <w:lang w:val="en-US" w:eastAsia="en-US"/>
        </w:rPr>
        <w:t>and reporting</w:t>
      </w:r>
      <w:r w:rsidRPr="00947EF2">
        <w:rPr>
          <w:rFonts w:eastAsiaTheme="minorHAnsi" w:cstheme="minorHAnsi"/>
          <w:color w:val="000000" w:themeColor="text1"/>
          <w:sz w:val="26"/>
          <w:szCs w:val="22"/>
          <w:lang w:val="en-US" w:eastAsia="en-US"/>
        </w:rPr>
        <w:t xml:space="preserve">, and audit of </w:t>
      </w:r>
      <w:r w:rsidR="0069133F" w:rsidRPr="00947EF2">
        <w:rPr>
          <w:rFonts w:eastAsiaTheme="minorHAnsi" w:cstheme="minorHAnsi"/>
          <w:color w:val="000000" w:themeColor="text1"/>
          <w:sz w:val="26"/>
          <w:szCs w:val="22"/>
          <w:lang w:val="en-US" w:eastAsia="en-US"/>
        </w:rPr>
        <w:t xml:space="preserve">financial </w:t>
      </w:r>
      <w:r w:rsidRPr="00947EF2">
        <w:rPr>
          <w:rFonts w:eastAsiaTheme="minorHAnsi" w:cstheme="minorHAnsi"/>
          <w:color w:val="000000" w:themeColor="text1"/>
          <w:sz w:val="26"/>
          <w:szCs w:val="22"/>
          <w:lang w:val="en-US" w:eastAsia="en-US"/>
        </w:rPr>
        <w:t>statements</w:t>
      </w:r>
      <w:r w:rsidR="0069133F" w:rsidRPr="00947EF2">
        <w:rPr>
          <w:rFonts w:eastAsiaTheme="minorHAnsi" w:cstheme="minorHAnsi"/>
          <w:color w:val="000000" w:themeColor="text1"/>
          <w:sz w:val="26"/>
          <w:szCs w:val="22"/>
          <w:lang w:val="en-US" w:eastAsia="en-US"/>
        </w:rPr>
        <w:t xml:space="preserve">; </w:t>
      </w:r>
    </w:p>
    <w:p w14:paraId="5CB3FA9E" w14:textId="1970EC5E" w:rsidR="0089768D" w:rsidRPr="00947EF2" w:rsidRDefault="0089768D"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fully, accurately, timely and clearly disclose information in reports and documents submitted by the </w:t>
      </w:r>
      <w:r w:rsidR="007C05C9">
        <w:rPr>
          <w:rFonts w:eastAsiaTheme="minorHAnsi"/>
          <w:color w:val="000000" w:themeColor="text1"/>
          <w:sz w:val="26"/>
          <w:szCs w:val="26"/>
          <w:lang w:val="en-US" w:eastAsia="en-US"/>
        </w:rPr>
        <w:t>C</w:t>
      </w:r>
      <w:r w:rsidRPr="00947EF2">
        <w:rPr>
          <w:rFonts w:eastAsiaTheme="minorHAnsi"/>
          <w:color w:val="000000" w:themeColor="text1"/>
          <w:sz w:val="26"/>
          <w:szCs w:val="26"/>
          <w:lang w:val="en-US" w:eastAsia="en-US"/>
        </w:rPr>
        <w:t xml:space="preserve">ompany to </w:t>
      </w:r>
      <w:r w:rsidR="0069133F" w:rsidRPr="00947EF2">
        <w:rPr>
          <w:rFonts w:eastAsiaTheme="minorHAnsi"/>
          <w:color w:val="000000" w:themeColor="text1"/>
          <w:sz w:val="26"/>
          <w:szCs w:val="26"/>
          <w:lang w:val="en-US" w:eastAsia="en-US"/>
        </w:rPr>
        <w:t xml:space="preserve">state supervisory (control) </w:t>
      </w:r>
      <w:r w:rsidRPr="00947EF2">
        <w:rPr>
          <w:rFonts w:eastAsiaTheme="minorHAnsi"/>
          <w:color w:val="000000" w:themeColor="text1"/>
          <w:sz w:val="26"/>
          <w:szCs w:val="26"/>
          <w:lang w:val="en-US" w:eastAsia="en-US"/>
        </w:rPr>
        <w:t xml:space="preserve">authorities, </w:t>
      </w:r>
      <w:r w:rsidR="0023575E" w:rsidRPr="00947EF2">
        <w:rPr>
          <w:rFonts w:eastAsiaTheme="minorHAnsi"/>
          <w:color w:val="000000" w:themeColor="text1"/>
          <w:sz w:val="26"/>
          <w:szCs w:val="26"/>
          <w:lang w:val="en-US" w:eastAsia="en-US"/>
        </w:rPr>
        <w:t xml:space="preserve">the </w:t>
      </w:r>
      <w:r w:rsidR="0069133F" w:rsidRPr="00947EF2">
        <w:rPr>
          <w:rFonts w:eastAsiaTheme="minorHAnsi"/>
          <w:color w:val="000000" w:themeColor="text1"/>
          <w:sz w:val="26"/>
          <w:szCs w:val="26"/>
          <w:lang w:val="en-US" w:eastAsia="en-US"/>
        </w:rPr>
        <w:t xml:space="preserve">shareholder </w:t>
      </w:r>
      <w:r w:rsidRPr="00947EF2">
        <w:rPr>
          <w:rFonts w:eastAsiaTheme="minorHAnsi"/>
          <w:color w:val="000000" w:themeColor="text1"/>
          <w:sz w:val="26"/>
          <w:szCs w:val="26"/>
          <w:lang w:val="en-US" w:eastAsia="en-US"/>
        </w:rPr>
        <w:t xml:space="preserve">and </w:t>
      </w:r>
      <w:r w:rsidR="0069133F" w:rsidRPr="00947EF2">
        <w:rPr>
          <w:rFonts w:eastAsiaTheme="minorHAnsi"/>
          <w:color w:val="000000" w:themeColor="text1"/>
          <w:sz w:val="26"/>
          <w:szCs w:val="26"/>
          <w:lang w:val="en-US" w:eastAsia="en-US"/>
        </w:rPr>
        <w:t xml:space="preserve">other </w:t>
      </w:r>
      <w:r w:rsidRPr="00947EF2">
        <w:rPr>
          <w:rFonts w:eastAsiaTheme="minorHAnsi"/>
          <w:color w:val="000000" w:themeColor="text1"/>
          <w:sz w:val="26"/>
          <w:szCs w:val="26"/>
          <w:lang w:val="en-US" w:eastAsia="en-US"/>
        </w:rPr>
        <w:t>stakeholders;</w:t>
      </w:r>
    </w:p>
    <w:p w14:paraId="7FA256E9" w14:textId="5DBCED34" w:rsidR="0089768D" w:rsidRPr="00947EF2" w:rsidRDefault="0089768D"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2"/>
          <w:lang w:val="en-US" w:eastAsia="en-US"/>
        </w:rPr>
        <w:t>- appl</w:t>
      </w:r>
      <w:r w:rsidR="007C05C9">
        <w:rPr>
          <w:rFonts w:eastAsiaTheme="minorHAnsi" w:cstheme="minorHAnsi"/>
          <w:color w:val="000000" w:themeColor="text1"/>
          <w:sz w:val="26"/>
          <w:szCs w:val="22"/>
          <w:lang w:val="en-US" w:eastAsia="en-US"/>
        </w:rPr>
        <w:t>y</w:t>
      </w:r>
      <w:r w:rsidRPr="00947EF2">
        <w:rPr>
          <w:rFonts w:eastAsiaTheme="minorHAnsi" w:cstheme="minorHAnsi"/>
          <w:color w:val="000000" w:themeColor="text1"/>
          <w:sz w:val="26"/>
          <w:szCs w:val="22"/>
          <w:lang w:val="en-US" w:eastAsia="en-US"/>
        </w:rPr>
        <w:t xml:space="preserve"> high standards of integrity and ethics to </w:t>
      </w:r>
      <w:r w:rsidR="00D66FB3" w:rsidRPr="00947EF2">
        <w:rPr>
          <w:rFonts w:eastAsiaTheme="minorHAnsi" w:cstheme="minorHAnsi"/>
          <w:color w:val="000000" w:themeColor="text1"/>
          <w:sz w:val="26"/>
          <w:szCs w:val="22"/>
          <w:lang w:val="en-US" w:eastAsia="en-US"/>
        </w:rPr>
        <w:t xml:space="preserve">employees </w:t>
      </w:r>
      <w:r w:rsidRPr="00947EF2">
        <w:rPr>
          <w:rFonts w:eastAsiaTheme="minorHAnsi" w:cstheme="minorHAnsi"/>
          <w:color w:val="000000" w:themeColor="text1"/>
          <w:sz w:val="26"/>
          <w:szCs w:val="22"/>
          <w:lang w:val="en-US" w:eastAsia="en-US"/>
        </w:rPr>
        <w:t>at all levels;</w:t>
      </w:r>
    </w:p>
    <w:p w14:paraId="11ED2ED8" w14:textId="6BF02257" w:rsidR="0089768D" w:rsidRPr="00947EF2" w:rsidRDefault="0069133F"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ensure systematic dissemination of objective</w:t>
      </w:r>
      <w:r w:rsidR="0089768D" w:rsidRPr="00947EF2">
        <w:rPr>
          <w:color w:val="000000" w:themeColor="text1"/>
          <w:sz w:val="26"/>
          <w:szCs w:val="26"/>
          <w:lang w:val="en-US"/>
        </w:rPr>
        <w:t xml:space="preserve">, reliable information on the </w:t>
      </w:r>
      <w:r w:rsidR="007C05C9">
        <w:rPr>
          <w:color w:val="000000" w:themeColor="text1"/>
          <w:sz w:val="26"/>
          <w:szCs w:val="26"/>
          <w:lang w:val="en-US"/>
        </w:rPr>
        <w:t>C</w:t>
      </w:r>
      <w:r w:rsidR="0089768D" w:rsidRPr="00947EF2">
        <w:rPr>
          <w:color w:val="000000" w:themeColor="text1"/>
          <w:sz w:val="26"/>
          <w:szCs w:val="26"/>
          <w:lang w:val="en-US"/>
        </w:rPr>
        <w:t>ompany's goals, objectives, current and future activities</w:t>
      </w:r>
      <w:r w:rsidR="0089768D" w:rsidRPr="00947EF2">
        <w:rPr>
          <w:color w:val="000000" w:themeColor="text1"/>
          <w:lang w:val="en-US"/>
        </w:rPr>
        <w:t>;</w:t>
      </w:r>
    </w:p>
    <w:p w14:paraId="2D1CCB61" w14:textId="76625E1C" w:rsidR="0089768D" w:rsidRPr="00947EF2" w:rsidRDefault="0089768D" w:rsidP="007317ED">
      <w:pPr>
        <w:pStyle w:val="af9"/>
        <w:autoSpaceDE w:val="0"/>
        <w:autoSpaceDN w:val="0"/>
        <w:adjustRightInd w:val="0"/>
        <w:spacing w:before="120"/>
        <w:ind w:left="0" w:right="0" w:firstLine="567"/>
        <w:contextualSpacing w:val="0"/>
        <w:rPr>
          <w:rFonts w:eastAsiaTheme="minorHAnsi" w:cstheme="minorHAnsi"/>
          <w:color w:val="000000" w:themeColor="text1"/>
          <w:sz w:val="26"/>
          <w:szCs w:val="22"/>
          <w:lang w:val="en-US" w:eastAsia="en-US"/>
        </w:rPr>
      </w:pPr>
      <w:r w:rsidRPr="00947EF2">
        <w:rPr>
          <w:rFonts w:eastAsiaTheme="minorHAnsi" w:cstheme="minorHAnsi"/>
          <w:color w:val="000000" w:themeColor="text1"/>
          <w:sz w:val="26"/>
          <w:szCs w:val="22"/>
          <w:lang w:val="en-US" w:eastAsia="en-US"/>
        </w:rPr>
        <w:t xml:space="preserve">- timely and fully </w:t>
      </w:r>
      <w:r w:rsidR="00F4119E" w:rsidRPr="00947EF2">
        <w:rPr>
          <w:rFonts w:eastAsiaTheme="minorHAnsi" w:cstheme="minorHAnsi"/>
          <w:color w:val="000000" w:themeColor="text1"/>
          <w:sz w:val="26"/>
          <w:szCs w:val="22"/>
          <w:lang w:val="en-US" w:eastAsia="en-US"/>
        </w:rPr>
        <w:t xml:space="preserve">inform </w:t>
      </w:r>
      <w:r w:rsidRPr="00947EF2">
        <w:rPr>
          <w:rFonts w:eastAsiaTheme="minorHAnsi" w:cstheme="minorHAnsi"/>
          <w:color w:val="000000" w:themeColor="text1"/>
          <w:sz w:val="26"/>
          <w:szCs w:val="22"/>
          <w:lang w:val="en-US" w:eastAsia="en-US"/>
        </w:rPr>
        <w:t xml:space="preserve">the public and stakeholders about its activities and the results of the </w:t>
      </w:r>
      <w:r w:rsidR="00F4119E" w:rsidRPr="00947EF2">
        <w:rPr>
          <w:rFonts w:eastAsiaTheme="minorHAnsi" w:cstheme="minorHAnsi"/>
          <w:color w:val="000000" w:themeColor="text1"/>
          <w:sz w:val="26"/>
          <w:szCs w:val="22"/>
          <w:lang w:val="en-US" w:eastAsia="en-US"/>
        </w:rPr>
        <w:t xml:space="preserve">independent </w:t>
      </w:r>
      <w:r w:rsidRPr="00947EF2">
        <w:rPr>
          <w:rFonts w:eastAsiaTheme="minorHAnsi" w:cstheme="minorHAnsi"/>
          <w:color w:val="000000" w:themeColor="text1"/>
          <w:sz w:val="26"/>
          <w:szCs w:val="22"/>
          <w:lang w:val="en-US" w:eastAsia="en-US"/>
        </w:rPr>
        <w:t>audit through communication channels</w:t>
      </w:r>
      <w:r w:rsidR="0034029E" w:rsidRPr="00947EF2">
        <w:rPr>
          <w:rFonts w:eastAsiaTheme="minorHAnsi" w:cstheme="minorHAnsi"/>
          <w:color w:val="000000" w:themeColor="text1"/>
          <w:sz w:val="26"/>
          <w:szCs w:val="22"/>
          <w:lang w:val="en-US" w:eastAsia="en-US"/>
        </w:rPr>
        <w:t>;</w:t>
      </w:r>
    </w:p>
    <w:bookmarkEnd w:id="7"/>
    <w:p w14:paraId="357A70C8" w14:textId="30685086" w:rsidR="002C4294" w:rsidRPr="00947EF2" w:rsidRDefault="001C4A50" w:rsidP="007317ED">
      <w:pPr>
        <w:pStyle w:val="af9"/>
        <w:tabs>
          <w:tab w:val="left" w:pos="284"/>
        </w:tabs>
        <w:autoSpaceDE w:val="0"/>
        <w:autoSpaceDN w:val="0"/>
        <w:adjustRightInd w:val="0"/>
        <w:spacing w:before="120"/>
        <w:ind w:left="0" w:right="0" w:firstLine="567"/>
        <w:contextualSpacing w:val="0"/>
        <w:rPr>
          <w:rFonts w:eastAsia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4.5 </w:t>
      </w:r>
      <w:r w:rsidR="003C16DC" w:rsidRPr="00947EF2">
        <w:rPr>
          <w:rFonts w:eastAsiaTheme="minorHAnsi"/>
          <w:b/>
          <w:color w:val="000000" w:themeColor="text1"/>
          <w:sz w:val="26"/>
          <w:szCs w:val="26"/>
          <w:lang w:val="en-US" w:eastAsia="en-US"/>
        </w:rPr>
        <w:t xml:space="preserve">ENVIRONMENTAL PROTECTION AND ENVIRONMENTAL </w:t>
      </w:r>
      <w:r w:rsidR="002C4294" w:rsidRPr="00947EF2">
        <w:rPr>
          <w:rFonts w:eastAsiaTheme="minorHAnsi"/>
          <w:b/>
          <w:color w:val="000000" w:themeColor="text1"/>
          <w:sz w:val="26"/>
          <w:szCs w:val="26"/>
          <w:lang w:val="en-US" w:eastAsia="en-US"/>
        </w:rPr>
        <w:t xml:space="preserve">SAFETY </w:t>
      </w:r>
    </w:p>
    <w:p w14:paraId="35457888" w14:textId="18A10DCB" w:rsidR="002C4294" w:rsidRPr="00947EF2" w:rsidRDefault="00115D8A"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4.5.1 </w:t>
      </w:r>
      <w:r w:rsidR="002C4294" w:rsidRPr="00947EF2">
        <w:rPr>
          <w:rFonts w:eastAsiaTheme="minorHAnsi"/>
          <w:color w:val="000000" w:themeColor="text1"/>
          <w:sz w:val="26"/>
          <w:szCs w:val="26"/>
          <w:lang w:val="en-US" w:eastAsia="en-US"/>
        </w:rPr>
        <w:t xml:space="preserve">The Energoatom Company is aware of its responsibility to the present and future generations for the impact of its production activities on </w:t>
      </w:r>
      <w:r w:rsidR="00501DBE" w:rsidRPr="00947EF2">
        <w:rPr>
          <w:rFonts w:eastAsiaTheme="minorHAnsi"/>
          <w:color w:val="000000" w:themeColor="text1"/>
          <w:sz w:val="26"/>
          <w:szCs w:val="26"/>
          <w:lang w:val="en-US" w:eastAsia="en-US"/>
        </w:rPr>
        <w:t>the</w:t>
      </w:r>
      <w:r w:rsidR="002C4294" w:rsidRPr="00947EF2">
        <w:rPr>
          <w:rFonts w:eastAsiaTheme="minorHAnsi"/>
          <w:color w:val="000000" w:themeColor="text1"/>
          <w:sz w:val="26"/>
          <w:szCs w:val="26"/>
          <w:lang w:val="en-US" w:eastAsia="en-US"/>
        </w:rPr>
        <w:t xml:space="preserve"> environment. Environmental care is an integral part of </w:t>
      </w:r>
      <w:r w:rsidR="001A71E0" w:rsidRPr="00947EF2">
        <w:rPr>
          <w:rFonts w:eastAsiaTheme="minorHAnsi"/>
          <w:color w:val="000000" w:themeColor="text1"/>
          <w:sz w:val="26"/>
          <w:szCs w:val="26"/>
          <w:lang w:val="en-US" w:eastAsia="en-US"/>
        </w:rPr>
        <w:t xml:space="preserve">the Company's </w:t>
      </w:r>
      <w:r w:rsidR="002C4294" w:rsidRPr="00947EF2">
        <w:rPr>
          <w:rFonts w:eastAsiaTheme="minorHAnsi"/>
          <w:color w:val="000000" w:themeColor="text1"/>
          <w:sz w:val="26"/>
          <w:szCs w:val="26"/>
          <w:lang w:val="en-US" w:eastAsia="en-US"/>
        </w:rPr>
        <w:t xml:space="preserve">social responsibility. </w:t>
      </w:r>
      <w:r w:rsidR="00824581" w:rsidRPr="00947EF2">
        <w:rPr>
          <w:rFonts w:eastAsiaTheme="minorHAnsi"/>
          <w:color w:val="000000" w:themeColor="text1"/>
          <w:sz w:val="26"/>
          <w:szCs w:val="26"/>
          <w:lang w:val="en-US" w:eastAsia="en-US"/>
        </w:rPr>
        <w:t xml:space="preserve">The Energoatom </w:t>
      </w:r>
      <w:r w:rsidR="002C4294" w:rsidRPr="00947EF2">
        <w:rPr>
          <w:rFonts w:eastAsiaTheme="minorHAnsi"/>
          <w:color w:val="000000" w:themeColor="text1"/>
          <w:sz w:val="26"/>
          <w:szCs w:val="26"/>
          <w:lang w:val="en-US" w:eastAsia="en-US"/>
        </w:rPr>
        <w:t xml:space="preserve">Company carries out systematic work to ensure environmental safety, </w:t>
      </w:r>
      <w:r w:rsidR="00C86B03" w:rsidRPr="00947EF2">
        <w:rPr>
          <w:rFonts w:eastAsiaTheme="minorHAnsi"/>
          <w:color w:val="000000" w:themeColor="text1"/>
          <w:sz w:val="26"/>
          <w:szCs w:val="26"/>
          <w:lang w:val="en-US" w:eastAsia="en-US"/>
        </w:rPr>
        <w:t xml:space="preserve">economical </w:t>
      </w:r>
      <w:r w:rsidR="006F68FB" w:rsidRPr="00947EF2">
        <w:rPr>
          <w:rFonts w:eastAsiaTheme="minorHAnsi"/>
          <w:color w:val="000000" w:themeColor="text1"/>
          <w:sz w:val="26"/>
          <w:szCs w:val="26"/>
          <w:lang w:val="en-US" w:eastAsia="en-US"/>
        </w:rPr>
        <w:t xml:space="preserve">and careful attitude to </w:t>
      </w:r>
      <w:r w:rsidR="002C4294" w:rsidRPr="00947EF2">
        <w:rPr>
          <w:rFonts w:eastAsiaTheme="minorHAnsi"/>
          <w:color w:val="000000" w:themeColor="text1"/>
          <w:sz w:val="26"/>
          <w:szCs w:val="26"/>
          <w:lang w:val="en-US" w:eastAsia="en-US"/>
        </w:rPr>
        <w:t xml:space="preserve">natural resources. </w:t>
      </w:r>
    </w:p>
    <w:p w14:paraId="452DC502" w14:textId="6AFA849E" w:rsidR="002C4294" w:rsidRPr="00947EF2" w:rsidRDefault="00115D8A"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4.5.2 </w:t>
      </w:r>
      <w:r w:rsidR="00CA4BEC" w:rsidRPr="00947EF2">
        <w:rPr>
          <w:rFonts w:eastAsiaTheme="minorHAnsi"/>
          <w:color w:val="000000" w:themeColor="text1"/>
          <w:sz w:val="26"/>
          <w:szCs w:val="26"/>
          <w:lang w:val="en-US" w:eastAsia="en-US"/>
        </w:rPr>
        <w:t xml:space="preserve">The Company's </w:t>
      </w:r>
      <w:r w:rsidR="002C4294" w:rsidRPr="00947EF2">
        <w:rPr>
          <w:rFonts w:eastAsiaTheme="minorHAnsi"/>
          <w:color w:val="000000" w:themeColor="text1"/>
          <w:sz w:val="26"/>
          <w:szCs w:val="26"/>
          <w:lang w:val="en-US" w:eastAsia="en-US"/>
        </w:rPr>
        <w:t xml:space="preserve">primary objective is safe production of environmentally friendly electricity with continuous improvement of environmental safety </w:t>
      </w:r>
      <w:r w:rsidR="003C16DC" w:rsidRPr="00947EF2">
        <w:rPr>
          <w:rFonts w:eastAsiaTheme="minorHAnsi"/>
          <w:color w:val="000000" w:themeColor="text1"/>
          <w:sz w:val="26"/>
          <w:szCs w:val="26"/>
          <w:lang w:val="en-US" w:eastAsia="en-US"/>
        </w:rPr>
        <w:t xml:space="preserve">during construction, commissioning, </w:t>
      </w:r>
      <w:r w:rsidR="002C4294" w:rsidRPr="00947EF2">
        <w:rPr>
          <w:rFonts w:eastAsiaTheme="minorHAnsi"/>
          <w:color w:val="000000" w:themeColor="text1"/>
          <w:sz w:val="26"/>
          <w:szCs w:val="26"/>
          <w:lang w:val="en-US" w:eastAsia="en-US"/>
        </w:rPr>
        <w:t xml:space="preserve">operation </w:t>
      </w:r>
      <w:r w:rsidR="003C16DC" w:rsidRPr="00947EF2">
        <w:rPr>
          <w:rFonts w:eastAsiaTheme="minorHAnsi"/>
          <w:color w:val="000000" w:themeColor="text1"/>
          <w:sz w:val="26"/>
          <w:szCs w:val="26"/>
          <w:lang w:val="en-US" w:eastAsia="en-US"/>
        </w:rPr>
        <w:t>and decommissioning of nuclear facilities and other production facilities of the Company</w:t>
      </w:r>
      <w:r w:rsidR="002C4294" w:rsidRPr="00947EF2">
        <w:rPr>
          <w:rFonts w:eastAsiaTheme="minorHAnsi"/>
          <w:color w:val="000000" w:themeColor="text1"/>
          <w:sz w:val="26"/>
          <w:szCs w:val="26"/>
          <w:lang w:val="en-US" w:eastAsia="en-US"/>
        </w:rPr>
        <w:t>.</w:t>
      </w:r>
    </w:p>
    <w:p w14:paraId="07EBC222" w14:textId="4E5F589D" w:rsidR="002C4294" w:rsidRPr="00947EF2" w:rsidRDefault="00115D8A"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4.5.3 </w:t>
      </w:r>
      <w:r w:rsidR="006F68FB" w:rsidRPr="00947EF2">
        <w:rPr>
          <w:rFonts w:eastAsiaTheme="minorHAnsi" w:cstheme="minorHAnsi"/>
          <w:color w:val="000000" w:themeColor="text1"/>
          <w:sz w:val="26"/>
          <w:szCs w:val="26"/>
          <w:lang w:val="en-US" w:eastAsia="en-US"/>
        </w:rPr>
        <w:t xml:space="preserve">NNEGC Energoatom </w:t>
      </w:r>
      <w:r w:rsidR="00C33E9B" w:rsidRPr="00947EF2">
        <w:rPr>
          <w:rFonts w:eastAsiaTheme="minorHAnsi"/>
          <w:color w:val="000000" w:themeColor="text1"/>
          <w:sz w:val="26"/>
          <w:szCs w:val="26"/>
          <w:lang w:val="en-US" w:eastAsia="en-US"/>
        </w:rPr>
        <w:t xml:space="preserve">maintains high </w:t>
      </w:r>
      <w:r w:rsidR="002C4294" w:rsidRPr="00947EF2">
        <w:rPr>
          <w:rFonts w:eastAsiaTheme="minorHAnsi"/>
          <w:color w:val="000000" w:themeColor="text1"/>
          <w:sz w:val="26"/>
          <w:szCs w:val="26"/>
          <w:lang w:val="en-US" w:eastAsia="en-US"/>
        </w:rPr>
        <w:t xml:space="preserve">standards of environmental policy. </w:t>
      </w:r>
      <w:r w:rsidR="00CA4BEC" w:rsidRPr="00947EF2">
        <w:rPr>
          <w:rFonts w:eastAsiaTheme="minorHAnsi"/>
          <w:color w:val="000000" w:themeColor="text1"/>
          <w:sz w:val="26"/>
          <w:szCs w:val="26"/>
          <w:lang w:val="en-US" w:eastAsia="en-US"/>
        </w:rPr>
        <w:t xml:space="preserve">The Company </w:t>
      </w:r>
      <w:r w:rsidR="002C4294" w:rsidRPr="00947EF2">
        <w:rPr>
          <w:rFonts w:eastAsiaTheme="minorHAnsi"/>
          <w:color w:val="000000" w:themeColor="text1"/>
          <w:sz w:val="26"/>
          <w:szCs w:val="26"/>
          <w:lang w:val="en-US" w:eastAsia="en-US"/>
        </w:rPr>
        <w:t>cares about reducing the negative impact on the environment and maintaining biodiversity, rationally uses natural resources, and takes measures to preserve the climate.</w:t>
      </w:r>
    </w:p>
    <w:p w14:paraId="590AEC8A" w14:textId="462BE489" w:rsidR="006D2968" w:rsidRPr="00947EF2" w:rsidRDefault="00115D8A"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4.5.4 </w:t>
      </w:r>
      <w:r w:rsidR="00CA4BEC" w:rsidRPr="00947EF2">
        <w:rPr>
          <w:rFonts w:eastAsiaTheme="minorHAnsi"/>
          <w:color w:val="000000" w:themeColor="text1"/>
          <w:sz w:val="26"/>
          <w:szCs w:val="26"/>
          <w:lang w:val="en-US" w:eastAsia="en-US"/>
        </w:rPr>
        <w:t xml:space="preserve">The Company </w:t>
      </w:r>
      <w:r w:rsidR="002C4294" w:rsidRPr="00947EF2">
        <w:rPr>
          <w:rFonts w:eastAsiaTheme="minorHAnsi"/>
          <w:color w:val="000000" w:themeColor="text1"/>
          <w:sz w:val="26"/>
          <w:szCs w:val="26"/>
          <w:lang w:val="en-US" w:eastAsia="en-US"/>
        </w:rPr>
        <w:t xml:space="preserve">guarantees the safe operation of NPPs </w:t>
      </w:r>
      <w:r w:rsidR="003C16DC" w:rsidRPr="00947EF2">
        <w:rPr>
          <w:rFonts w:eastAsiaTheme="minorHAnsi"/>
          <w:color w:val="000000" w:themeColor="text1"/>
          <w:sz w:val="26"/>
          <w:szCs w:val="26"/>
          <w:lang w:val="en-US" w:eastAsia="en-US"/>
        </w:rPr>
        <w:t xml:space="preserve">and other Company facilities </w:t>
      </w:r>
      <w:r w:rsidR="002C4294" w:rsidRPr="00947EF2">
        <w:rPr>
          <w:rFonts w:eastAsiaTheme="minorHAnsi"/>
          <w:color w:val="000000" w:themeColor="text1"/>
          <w:sz w:val="26"/>
          <w:szCs w:val="26"/>
          <w:lang w:val="en-US" w:eastAsia="en-US"/>
        </w:rPr>
        <w:t xml:space="preserve">and produces </w:t>
      </w:r>
      <w:r w:rsidR="003C16DC" w:rsidRPr="00947EF2">
        <w:rPr>
          <w:rFonts w:eastAsiaTheme="minorHAnsi"/>
          <w:color w:val="000000" w:themeColor="text1"/>
          <w:sz w:val="26"/>
          <w:szCs w:val="26"/>
          <w:lang w:val="en-US" w:eastAsia="en-US"/>
        </w:rPr>
        <w:t xml:space="preserve">environmentally </w:t>
      </w:r>
      <w:r w:rsidR="002C4294" w:rsidRPr="00947EF2">
        <w:rPr>
          <w:rFonts w:eastAsiaTheme="minorHAnsi"/>
          <w:color w:val="000000" w:themeColor="text1"/>
          <w:sz w:val="26"/>
          <w:szCs w:val="26"/>
          <w:lang w:val="en-US" w:eastAsia="en-US"/>
        </w:rPr>
        <w:t xml:space="preserve">friendly </w:t>
      </w:r>
      <w:r w:rsidR="003C16DC" w:rsidRPr="00947EF2">
        <w:rPr>
          <w:rFonts w:eastAsiaTheme="minorHAnsi"/>
          <w:color w:val="000000" w:themeColor="text1"/>
          <w:sz w:val="26"/>
          <w:szCs w:val="26"/>
          <w:lang w:val="en-US" w:eastAsia="en-US"/>
        </w:rPr>
        <w:t xml:space="preserve">low-carbon electricity with minimal impact </w:t>
      </w:r>
      <w:r w:rsidR="002C4294" w:rsidRPr="00947EF2">
        <w:rPr>
          <w:rFonts w:eastAsiaTheme="minorHAnsi"/>
          <w:color w:val="000000" w:themeColor="text1"/>
          <w:sz w:val="26"/>
          <w:szCs w:val="26"/>
          <w:lang w:val="en-US" w:eastAsia="en-US"/>
        </w:rPr>
        <w:t xml:space="preserve">on climate change. It systematically integrates the best environmental practices and strives to rationally </w:t>
      </w:r>
      <w:r w:rsidR="003C16DC" w:rsidRPr="00947EF2">
        <w:rPr>
          <w:rFonts w:eastAsiaTheme="minorHAnsi"/>
          <w:color w:val="000000" w:themeColor="text1"/>
          <w:sz w:val="26"/>
          <w:szCs w:val="26"/>
          <w:lang w:val="en-US" w:eastAsia="en-US"/>
        </w:rPr>
        <w:t xml:space="preserve">use natural resources with the implementation of energy-efficient </w:t>
      </w:r>
      <w:r w:rsidR="00D3616A" w:rsidRPr="00947EF2">
        <w:rPr>
          <w:rFonts w:eastAsiaTheme="minorHAnsi"/>
          <w:color w:val="000000" w:themeColor="text1"/>
          <w:sz w:val="26"/>
          <w:szCs w:val="26"/>
          <w:lang w:val="en-US" w:eastAsia="en-US"/>
        </w:rPr>
        <w:t>solutions</w:t>
      </w:r>
      <w:r w:rsidR="002C4294" w:rsidRPr="00947EF2">
        <w:rPr>
          <w:rFonts w:eastAsiaTheme="minorHAnsi"/>
          <w:color w:val="000000" w:themeColor="text1"/>
          <w:sz w:val="26"/>
          <w:szCs w:val="26"/>
          <w:lang w:val="en-US" w:eastAsia="en-US"/>
        </w:rPr>
        <w:t>.</w:t>
      </w:r>
    </w:p>
    <w:p w14:paraId="1B650D4F" w14:textId="32F27D92" w:rsidR="002C4294" w:rsidRPr="00947EF2" w:rsidRDefault="00115D8A"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proofErr w:type="gramStart"/>
      <w:r w:rsidRPr="00947EF2">
        <w:rPr>
          <w:rFonts w:eastAsiaTheme="minorHAnsi"/>
          <w:color w:val="000000" w:themeColor="text1"/>
          <w:sz w:val="26"/>
          <w:szCs w:val="26"/>
          <w:lang w:val="en-US" w:eastAsia="en-US"/>
        </w:rPr>
        <w:t xml:space="preserve">4.5.5  </w:t>
      </w:r>
      <w:r w:rsidR="002C4294" w:rsidRPr="00947EF2">
        <w:rPr>
          <w:rFonts w:eastAsiaTheme="minorHAnsi"/>
          <w:color w:val="000000" w:themeColor="text1"/>
          <w:sz w:val="26"/>
          <w:szCs w:val="26"/>
          <w:lang w:val="en-US" w:eastAsia="en-US"/>
        </w:rPr>
        <w:t>In</w:t>
      </w:r>
      <w:proofErr w:type="gramEnd"/>
      <w:r w:rsidR="002C4294" w:rsidRPr="00947EF2">
        <w:rPr>
          <w:rFonts w:eastAsiaTheme="minorHAnsi"/>
          <w:color w:val="000000" w:themeColor="text1"/>
          <w:sz w:val="26"/>
          <w:szCs w:val="26"/>
          <w:lang w:val="en-US" w:eastAsia="en-US"/>
        </w:rPr>
        <w:t xml:space="preserve"> its activities, </w:t>
      </w:r>
      <w:r w:rsidR="00CA4BEC" w:rsidRPr="00947EF2">
        <w:rPr>
          <w:rFonts w:eastAsiaTheme="minorHAnsi"/>
          <w:color w:val="000000" w:themeColor="text1"/>
          <w:sz w:val="26"/>
          <w:szCs w:val="26"/>
          <w:lang w:val="en-US" w:eastAsia="en-US"/>
        </w:rPr>
        <w:t xml:space="preserve">the </w:t>
      </w:r>
      <w:r w:rsidR="00FA3E2B">
        <w:rPr>
          <w:rFonts w:eastAsiaTheme="minorHAnsi"/>
          <w:color w:val="000000" w:themeColor="text1"/>
          <w:sz w:val="26"/>
          <w:szCs w:val="26"/>
          <w:lang w:val="en-US" w:eastAsia="en-US"/>
        </w:rPr>
        <w:t>C</w:t>
      </w:r>
      <w:r w:rsidR="00CA4BEC" w:rsidRPr="00947EF2">
        <w:rPr>
          <w:rFonts w:eastAsiaTheme="minorHAnsi"/>
          <w:color w:val="000000" w:themeColor="text1"/>
          <w:sz w:val="26"/>
          <w:szCs w:val="26"/>
          <w:lang w:val="en-US" w:eastAsia="en-US"/>
        </w:rPr>
        <w:t>ompany</w:t>
      </w:r>
      <w:r w:rsidR="002C4294" w:rsidRPr="00947EF2">
        <w:rPr>
          <w:rFonts w:eastAsiaTheme="minorHAnsi"/>
          <w:color w:val="000000" w:themeColor="text1"/>
          <w:sz w:val="26"/>
          <w:szCs w:val="26"/>
          <w:lang w:val="en-US" w:eastAsia="en-US"/>
        </w:rPr>
        <w:t>:</w:t>
      </w:r>
    </w:p>
    <w:p w14:paraId="517149B9" w14:textId="170E2A95" w:rsidR="00BE7BA6" w:rsidRPr="00947EF2" w:rsidRDefault="00BE7BA6"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rPr>
      </w:pPr>
      <w:r w:rsidRPr="00947EF2">
        <w:rPr>
          <w:rFonts w:eastAsiaTheme="minorHAnsi"/>
          <w:color w:val="000000" w:themeColor="text1"/>
          <w:sz w:val="26"/>
          <w:szCs w:val="26"/>
          <w:lang w:val="en-US"/>
        </w:rPr>
        <w:t xml:space="preserve">- </w:t>
      </w:r>
      <w:r w:rsidR="00FA3E2B">
        <w:rPr>
          <w:rFonts w:eastAsiaTheme="minorHAnsi"/>
          <w:color w:val="000000" w:themeColor="text1"/>
          <w:sz w:val="26"/>
          <w:szCs w:val="26"/>
          <w:lang w:val="en-US"/>
        </w:rPr>
        <w:t>s</w:t>
      </w:r>
      <w:r w:rsidRPr="00947EF2">
        <w:rPr>
          <w:rFonts w:eastAsiaTheme="minorHAnsi"/>
          <w:color w:val="000000" w:themeColor="text1"/>
          <w:sz w:val="26"/>
          <w:szCs w:val="26"/>
          <w:lang w:val="en-US"/>
        </w:rPr>
        <w:t>trictly compl</w:t>
      </w:r>
      <w:r w:rsidR="00FA3E2B">
        <w:rPr>
          <w:rFonts w:eastAsiaTheme="minorHAnsi"/>
          <w:color w:val="000000" w:themeColor="text1"/>
          <w:sz w:val="26"/>
          <w:szCs w:val="26"/>
          <w:lang w:val="en-US"/>
        </w:rPr>
        <w:t>ies</w:t>
      </w:r>
      <w:r w:rsidRPr="00947EF2">
        <w:rPr>
          <w:rFonts w:eastAsiaTheme="minorHAnsi"/>
          <w:color w:val="000000" w:themeColor="text1"/>
          <w:sz w:val="26"/>
          <w:szCs w:val="26"/>
          <w:lang w:val="en-US"/>
        </w:rPr>
        <w:t xml:space="preserve"> with the requirements of environmental legislation, regulations and other documents in the field of </w:t>
      </w:r>
      <w:r w:rsidR="007767C4" w:rsidRPr="00947EF2">
        <w:rPr>
          <w:rFonts w:eastAsiaTheme="minorHAnsi"/>
          <w:color w:val="000000" w:themeColor="text1"/>
          <w:sz w:val="26"/>
          <w:szCs w:val="26"/>
          <w:lang w:val="en-US"/>
        </w:rPr>
        <w:t>protection, use and reproduction of natural resources, ensuring environmental safety, prevention and elimination of the negative impact of economic and other activities on the environment</w:t>
      </w:r>
      <w:r w:rsidRPr="00947EF2">
        <w:rPr>
          <w:rFonts w:eastAsiaTheme="minorHAnsi"/>
          <w:color w:val="000000" w:themeColor="text1"/>
          <w:sz w:val="26"/>
          <w:szCs w:val="26"/>
          <w:lang w:val="en-US"/>
        </w:rPr>
        <w:t>;</w:t>
      </w:r>
    </w:p>
    <w:p w14:paraId="02262A08" w14:textId="58087783" w:rsidR="00BE7BA6" w:rsidRPr="00947EF2" w:rsidRDefault="00BE7BA6"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lastRenderedPageBreak/>
        <w:t xml:space="preserve">- continuously </w:t>
      </w:r>
      <w:r w:rsidR="00817A92" w:rsidRPr="00947EF2">
        <w:rPr>
          <w:rFonts w:eastAsiaTheme="minorHAnsi"/>
          <w:color w:val="000000" w:themeColor="text1"/>
          <w:sz w:val="26"/>
          <w:szCs w:val="26"/>
          <w:lang w:val="en-US"/>
        </w:rPr>
        <w:t xml:space="preserve">improves </w:t>
      </w:r>
      <w:r w:rsidRPr="00947EF2">
        <w:rPr>
          <w:rFonts w:eastAsiaTheme="minorHAnsi"/>
          <w:color w:val="000000" w:themeColor="text1"/>
          <w:sz w:val="26"/>
          <w:szCs w:val="26"/>
          <w:lang w:val="en-US"/>
        </w:rPr>
        <w:t xml:space="preserve">environmental </w:t>
      </w:r>
      <w:r w:rsidR="00770A39" w:rsidRPr="00947EF2">
        <w:rPr>
          <w:color w:val="000000" w:themeColor="text1"/>
          <w:sz w:val="26"/>
          <w:szCs w:val="26"/>
          <w:lang w:val="en-US"/>
        </w:rPr>
        <w:t xml:space="preserve">management </w:t>
      </w:r>
      <w:r w:rsidR="00817A92" w:rsidRPr="00947EF2">
        <w:rPr>
          <w:rFonts w:eastAsiaTheme="minorHAnsi"/>
          <w:color w:val="000000" w:themeColor="text1"/>
          <w:sz w:val="26"/>
          <w:szCs w:val="26"/>
          <w:lang w:val="en-US"/>
        </w:rPr>
        <w:t xml:space="preserve">systems </w:t>
      </w:r>
      <w:r w:rsidRPr="00947EF2">
        <w:rPr>
          <w:color w:val="000000" w:themeColor="text1"/>
          <w:sz w:val="26"/>
          <w:szCs w:val="26"/>
          <w:lang w:val="en-US"/>
        </w:rPr>
        <w:t xml:space="preserve">in accordance with the requirements of the </w:t>
      </w:r>
      <w:r w:rsidRPr="00947EF2">
        <w:rPr>
          <w:rFonts w:eastAsiaTheme="minorHAnsi"/>
          <w:color w:val="000000" w:themeColor="text1"/>
          <w:sz w:val="26"/>
          <w:szCs w:val="26"/>
          <w:lang w:val="en-US"/>
        </w:rPr>
        <w:t xml:space="preserve">international standard ISO 14001:2015 </w:t>
      </w:r>
      <w:r w:rsidR="007767C4" w:rsidRPr="00947EF2">
        <w:rPr>
          <w:rFonts w:eastAsiaTheme="minorHAnsi"/>
          <w:color w:val="000000" w:themeColor="text1"/>
          <w:sz w:val="26"/>
          <w:szCs w:val="26"/>
          <w:lang w:val="en-US"/>
        </w:rPr>
        <w:t>"Environmental Management System. Requirements for application</w:t>
      </w:r>
      <w:r w:rsidRPr="00947EF2">
        <w:rPr>
          <w:color w:val="000000" w:themeColor="text1"/>
          <w:sz w:val="26"/>
          <w:szCs w:val="26"/>
          <w:lang w:val="en-US"/>
        </w:rPr>
        <w:t>";</w:t>
      </w:r>
    </w:p>
    <w:p w14:paraId="0D2736FF" w14:textId="57DDCD48" w:rsidR="00BE7BA6" w:rsidRPr="00947EF2" w:rsidRDefault="00BE7BA6"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improves corporate policies aimed at reducing environmental risks, complying with national and international legislation and using best practices in this area;</w:t>
      </w:r>
    </w:p>
    <w:p w14:paraId="1D245B7F" w14:textId="109DDEC0" w:rsidR="00BE7BA6" w:rsidRPr="00947EF2" w:rsidRDefault="00817A92"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regularly </w:t>
      </w:r>
      <w:r w:rsidR="00BE7BA6" w:rsidRPr="00947EF2">
        <w:rPr>
          <w:rFonts w:eastAsiaTheme="minorHAnsi"/>
          <w:color w:val="000000" w:themeColor="text1"/>
          <w:sz w:val="26"/>
          <w:szCs w:val="26"/>
          <w:lang w:val="en-US"/>
        </w:rPr>
        <w:t xml:space="preserve">monitors </w:t>
      </w:r>
      <w:r w:rsidRPr="00947EF2">
        <w:rPr>
          <w:rFonts w:eastAsiaTheme="minorHAnsi"/>
          <w:color w:val="000000" w:themeColor="text1"/>
          <w:sz w:val="26"/>
          <w:szCs w:val="26"/>
          <w:lang w:val="en-US"/>
        </w:rPr>
        <w:t xml:space="preserve">the environmental condition </w:t>
      </w:r>
      <w:r w:rsidR="00BE7BA6" w:rsidRPr="00947EF2">
        <w:rPr>
          <w:rFonts w:eastAsiaTheme="minorHAnsi"/>
          <w:color w:val="000000" w:themeColor="text1"/>
          <w:sz w:val="26"/>
          <w:szCs w:val="26"/>
          <w:lang w:val="en-US"/>
        </w:rPr>
        <w:t xml:space="preserve">on the territory of the sites, the sanitary protection zone and the observation zone of </w:t>
      </w:r>
      <w:r w:rsidRPr="00947EF2">
        <w:rPr>
          <w:rFonts w:eastAsiaTheme="minorHAnsi"/>
          <w:color w:val="000000" w:themeColor="text1"/>
          <w:sz w:val="26"/>
          <w:szCs w:val="26"/>
          <w:lang w:val="en-US"/>
        </w:rPr>
        <w:t xml:space="preserve">the </w:t>
      </w:r>
      <w:r w:rsidR="00FA3E2B">
        <w:rPr>
          <w:rFonts w:eastAsiaTheme="minorHAnsi"/>
          <w:color w:val="000000" w:themeColor="text1"/>
          <w:sz w:val="26"/>
          <w:szCs w:val="26"/>
          <w:lang w:val="en-US"/>
        </w:rPr>
        <w:t>C</w:t>
      </w:r>
      <w:r w:rsidRPr="00947EF2">
        <w:rPr>
          <w:rFonts w:eastAsiaTheme="minorHAnsi"/>
          <w:color w:val="000000" w:themeColor="text1"/>
          <w:sz w:val="26"/>
          <w:szCs w:val="26"/>
          <w:lang w:val="en-US"/>
        </w:rPr>
        <w:t>ompany's nuclear facilities</w:t>
      </w:r>
      <w:r w:rsidR="00BE7BA6" w:rsidRPr="00947EF2">
        <w:rPr>
          <w:rFonts w:eastAsiaTheme="minorHAnsi" w:cstheme="minorHAnsi"/>
          <w:color w:val="000000" w:themeColor="text1"/>
          <w:sz w:val="26"/>
          <w:szCs w:val="26"/>
          <w:lang w:val="en-US" w:eastAsia="en-US"/>
        </w:rPr>
        <w:t>;</w:t>
      </w:r>
    </w:p>
    <w:p w14:paraId="16D6C961" w14:textId="5B0CF037" w:rsidR="00BE7BA6" w:rsidRPr="00947EF2" w:rsidRDefault="00BE7BA6"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creates a modern radioactive waste management infrastructure </w:t>
      </w:r>
      <w:r w:rsidR="00817A92" w:rsidRPr="00947EF2">
        <w:rPr>
          <w:rFonts w:eastAsiaTheme="minorHAnsi"/>
          <w:color w:val="000000" w:themeColor="text1"/>
          <w:sz w:val="26"/>
          <w:szCs w:val="26"/>
          <w:lang w:val="en-US"/>
        </w:rPr>
        <w:t xml:space="preserve">at the sites of the </w:t>
      </w:r>
      <w:r w:rsidR="00FA3E2B">
        <w:rPr>
          <w:rFonts w:eastAsiaTheme="minorHAnsi"/>
          <w:color w:val="000000" w:themeColor="text1"/>
          <w:sz w:val="26"/>
          <w:szCs w:val="26"/>
          <w:lang w:val="en-US"/>
        </w:rPr>
        <w:t>C</w:t>
      </w:r>
      <w:r w:rsidR="00817A92" w:rsidRPr="00947EF2">
        <w:rPr>
          <w:rFonts w:eastAsiaTheme="minorHAnsi"/>
          <w:color w:val="000000" w:themeColor="text1"/>
          <w:sz w:val="26"/>
          <w:szCs w:val="26"/>
          <w:lang w:val="en-US"/>
        </w:rPr>
        <w:t>ompany's nuclear facilities</w:t>
      </w:r>
      <w:r w:rsidRPr="00947EF2">
        <w:rPr>
          <w:rFonts w:eastAsiaTheme="minorHAnsi" w:cstheme="minorHAnsi"/>
          <w:color w:val="000000" w:themeColor="text1"/>
          <w:sz w:val="26"/>
          <w:szCs w:val="26"/>
          <w:lang w:val="en-US" w:eastAsia="en-US"/>
        </w:rPr>
        <w:t>;</w:t>
      </w:r>
    </w:p>
    <w:p w14:paraId="78A8B7F2" w14:textId="369D49BE" w:rsidR="00BE7BA6" w:rsidRPr="00947EF2" w:rsidRDefault="00BE7BA6"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 develops a culture of more conscious attitude of employees, the </w:t>
      </w:r>
      <w:r w:rsidRPr="00947EF2">
        <w:rPr>
          <w:rFonts w:eastAsiaTheme="minorHAnsi" w:cstheme="minorHAnsi"/>
          <w:color w:val="000000" w:themeColor="text1"/>
          <w:sz w:val="26"/>
          <w:szCs w:val="22"/>
          <w:lang w:val="en-US" w:eastAsia="en-US"/>
        </w:rPr>
        <w:t xml:space="preserve">public and all stakeholders </w:t>
      </w:r>
      <w:r w:rsidRPr="00947EF2">
        <w:rPr>
          <w:rFonts w:eastAsiaTheme="minorHAnsi" w:cstheme="minorHAnsi"/>
          <w:color w:val="000000" w:themeColor="text1"/>
          <w:sz w:val="26"/>
          <w:szCs w:val="26"/>
          <w:lang w:val="en-US" w:eastAsia="en-US"/>
        </w:rPr>
        <w:t xml:space="preserve">of the Energoatom Company </w:t>
      </w:r>
      <w:r w:rsidRPr="00947EF2">
        <w:rPr>
          <w:rFonts w:eastAsiaTheme="minorHAnsi"/>
          <w:color w:val="000000" w:themeColor="text1"/>
          <w:sz w:val="26"/>
          <w:szCs w:val="26"/>
          <w:lang w:val="en-US" w:eastAsia="en-US"/>
        </w:rPr>
        <w:t>to the environment and rational use of natural resources.</w:t>
      </w:r>
    </w:p>
    <w:p w14:paraId="7B62C48B" w14:textId="68A34A47" w:rsidR="002A12F4" w:rsidRPr="00947EF2" w:rsidRDefault="00BE7BA6" w:rsidP="006D2968">
      <w:pPr>
        <w:tabs>
          <w:tab w:val="left" w:pos="284"/>
        </w:tabs>
        <w:autoSpaceDE w:val="0"/>
        <w:autoSpaceDN w:val="0"/>
        <w:adjustRightInd w:val="0"/>
        <w:spacing w:before="120"/>
        <w:ind w:right="0" w:firstLine="709"/>
        <w:rPr>
          <w:rFonts w:eastAsiaTheme="minorHAnsi" w:cstheme="minorHAnsi"/>
          <w:color w:val="000000" w:themeColor="text1"/>
          <w:sz w:val="26"/>
          <w:szCs w:val="22"/>
          <w:lang w:val="en-US" w:eastAsia="en-US"/>
        </w:rPr>
      </w:pPr>
      <w:r w:rsidRPr="00947EF2">
        <w:rPr>
          <w:rFonts w:eastAsiaTheme="minorHAnsi"/>
          <w:color w:val="000000" w:themeColor="text1"/>
          <w:sz w:val="26"/>
          <w:szCs w:val="26"/>
          <w:lang w:val="en-US" w:eastAsia="en-US"/>
        </w:rPr>
        <w:t xml:space="preserve">4.5.6 The </w:t>
      </w:r>
      <w:r w:rsidR="006F68FB" w:rsidRPr="00947EF2">
        <w:rPr>
          <w:rFonts w:eastAsiaTheme="minorHAnsi" w:cstheme="minorHAnsi"/>
          <w:color w:val="000000" w:themeColor="text1"/>
          <w:sz w:val="26"/>
          <w:szCs w:val="26"/>
          <w:lang w:val="en-US" w:eastAsia="en-US"/>
        </w:rPr>
        <w:t xml:space="preserve">Energoatom </w:t>
      </w:r>
      <w:r w:rsidRPr="00947EF2">
        <w:rPr>
          <w:rFonts w:eastAsiaTheme="minorHAnsi"/>
          <w:color w:val="000000" w:themeColor="text1"/>
          <w:sz w:val="26"/>
          <w:szCs w:val="26"/>
          <w:lang w:val="en-US" w:eastAsia="en-US"/>
        </w:rPr>
        <w:t xml:space="preserve">Company </w:t>
      </w:r>
      <w:r w:rsidR="002C4294" w:rsidRPr="00947EF2">
        <w:rPr>
          <w:rFonts w:eastAsiaTheme="minorHAnsi" w:cstheme="minorHAnsi"/>
          <w:color w:val="000000" w:themeColor="text1"/>
          <w:sz w:val="26"/>
          <w:szCs w:val="22"/>
          <w:lang w:val="en-US" w:eastAsia="en-US"/>
        </w:rPr>
        <w:t xml:space="preserve">complies with the requirements of the legislation </w:t>
      </w:r>
      <w:r w:rsidR="00FA3E2B">
        <w:rPr>
          <w:rFonts w:eastAsiaTheme="minorHAnsi" w:cstheme="minorHAnsi"/>
          <w:color w:val="000000" w:themeColor="text1"/>
          <w:sz w:val="26"/>
          <w:szCs w:val="22"/>
          <w:lang w:val="en-US" w:eastAsia="en-US"/>
        </w:rPr>
        <w:t>for</w:t>
      </w:r>
      <w:r w:rsidR="002C4294" w:rsidRPr="00947EF2">
        <w:rPr>
          <w:rFonts w:eastAsiaTheme="minorHAnsi" w:cstheme="minorHAnsi"/>
          <w:color w:val="000000" w:themeColor="text1"/>
          <w:sz w:val="26"/>
          <w:szCs w:val="22"/>
          <w:lang w:val="en-US" w:eastAsia="en-US"/>
        </w:rPr>
        <w:t xml:space="preserve"> access to public information and the right to access </w:t>
      </w:r>
      <w:r w:rsidR="006D2968" w:rsidRPr="00947EF2">
        <w:rPr>
          <w:rFonts w:eastAsiaTheme="minorHAnsi" w:cstheme="minorHAnsi"/>
          <w:color w:val="000000" w:themeColor="text1"/>
          <w:sz w:val="26"/>
          <w:szCs w:val="22"/>
          <w:lang w:val="en-US" w:eastAsia="en-US"/>
        </w:rPr>
        <w:t>information on the state of the environment.</w:t>
      </w:r>
    </w:p>
    <w:p w14:paraId="3FABE673" w14:textId="1F8BCFC9" w:rsidR="001C4A50" w:rsidRPr="00947EF2" w:rsidRDefault="001C4A50" w:rsidP="007317ED">
      <w:pPr>
        <w:tabs>
          <w:tab w:val="left" w:pos="284"/>
        </w:tabs>
        <w:spacing w:before="120"/>
        <w:ind w:right="0" w:firstLine="567"/>
        <w:rPr>
          <w:rFonts w:eastAsiaTheme="minorHAnsi" w:cs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 xml:space="preserve">4.6 SOCIAL PROTECTION </w:t>
      </w:r>
      <w:r w:rsidR="006D2968" w:rsidRPr="00947EF2">
        <w:rPr>
          <w:rFonts w:eastAsiaTheme="minorHAnsi" w:cstheme="minorHAnsi"/>
          <w:b/>
          <w:color w:val="000000" w:themeColor="text1"/>
          <w:sz w:val="26"/>
          <w:szCs w:val="26"/>
          <w:lang w:val="en-US" w:eastAsia="en-US"/>
        </w:rPr>
        <w:t>AND OBSERVANCE OF EMPLOYEES' RIGHTS</w:t>
      </w:r>
    </w:p>
    <w:p w14:paraId="3ADFDC4B" w14:textId="4966D9B0" w:rsidR="005654A7" w:rsidRPr="00947EF2" w:rsidRDefault="008432F2" w:rsidP="007317ED">
      <w:pPr>
        <w:tabs>
          <w:tab w:val="left" w:pos="284"/>
        </w:tabs>
        <w:spacing w:before="120"/>
        <w:ind w:right="0" w:firstLine="567"/>
        <w:rPr>
          <w:rFonts w:eastAsiaTheme="minorHAnsi" w:cs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xml:space="preserve">4.6.1 </w:t>
      </w:r>
      <w:r w:rsidR="001C4A50" w:rsidRPr="00947EF2">
        <w:rPr>
          <w:rFonts w:eastAsiaTheme="minorHAnsi" w:cstheme="minorHAnsi"/>
          <w:color w:val="000000" w:themeColor="text1"/>
          <w:sz w:val="26"/>
          <w:szCs w:val="26"/>
          <w:lang w:val="en-US" w:eastAsia="en-US"/>
        </w:rPr>
        <w:t>Employees are the main value and strategic resource of Energoatom JSC</w:t>
      </w:r>
      <w:r w:rsidR="0074748F" w:rsidRPr="00947EF2">
        <w:rPr>
          <w:rFonts w:eastAsiaTheme="minorHAnsi" w:cstheme="minorHAnsi"/>
          <w:color w:val="000000" w:themeColor="text1"/>
          <w:sz w:val="26"/>
          <w:szCs w:val="26"/>
          <w:lang w:val="en-US" w:eastAsia="en-US"/>
        </w:rPr>
        <w:t xml:space="preserve">. </w:t>
      </w:r>
      <w:r w:rsidRPr="00947EF2">
        <w:rPr>
          <w:rFonts w:eastAsiaTheme="minorHAnsi" w:cstheme="minorHAnsi"/>
          <w:color w:val="000000" w:themeColor="text1"/>
          <w:sz w:val="26"/>
          <w:szCs w:val="26"/>
          <w:lang w:val="en-US" w:eastAsia="en-US"/>
        </w:rPr>
        <w:t xml:space="preserve">The Company </w:t>
      </w:r>
      <w:r w:rsidR="001C4A50" w:rsidRPr="00947EF2">
        <w:rPr>
          <w:rFonts w:eastAsiaTheme="minorHAnsi" w:cstheme="minorHAnsi"/>
          <w:color w:val="000000" w:themeColor="text1"/>
          <w:sz w:val="26"/>
          <w:szCs w:val="26"/>
          <w:lang w:val="en-US" w:eastAsia="en-US"/>
        </w:rPr>
        <w:t xml:space="preserve">strives to be the best employer and become a place for professional </w:t>
      </w:r>
      <w:r w:rsidR="00FA3E2B">
        <w:rPr>
          <w:rFonts w:eastAsiaTheme="minorHAnsi" w:cstheme="minorHAnsi"/>
          <w:color w:val="000000" w:themeColor="text1"/>
          <w:sz w:val="26"/>
          <w:szCs w:val="26"/>
          <w:lang w:val="en-US" w:eastAsia="en-US"/>
        </w:rPr>
        <w:t>fulfillment</w:t>
      </w:r>
      <w:r w:rsidR="001C4A50" w:rsidRPr="00947EF2">
        <w:rPr>
          <w:rFonts w:eastAsiaTheme="minorHAnsi" w:cstheme="minorHAnsi"/>
          <w:color w:val="000000" w:themeColor="text1"/>
          <w:sz w:val="26"/>
          <w:szCs w:val="26"/>
          <w:lang w:val="en-US" w:eastAsia="en-US"/>
        </w:rPr>
        <w:t xml:space="preserve"> of the most talented and highly qualified personnel. </w:t>
      </w:r>
    </w:p>
    <w:p w14:paraId="590CFA47" w14:textId="73519E53" w:rsidR="001C4A50" w:rsidRPr="00947EF2" w:rsidRDefault="001F2407" w:rsidP="007317ED">
      <w:pPr>
        <w:tabs>
          <w:tab w:val="left" w:pos="284"/>
        </w:tabs>
        <w:spacing w:before="120"/>
        <w:ind w:right="0" w:firstLine="567"/>
        <w:rPr>
          <w:rFonts w:eastAsiaTheme="minorHAnsi" w:cstheme="minorHAnsi"/>
          <w:color w:val="000000" w:themeColor="text1"/>
          <w:sz w:val="26"/>
          <w:szCs w:val="26"/>
          <w:lang w:val="en-US" w:eastAsia="en-US"/>
        </w:rPr>
      </w:pPr>
      <w:proofErr w:type="gramStart"/>
      <w:r w:rsidRPr="00947EF2">
        <w:rPr>
          <w:rFonts w:eastAsiaTheme="minorHAnsi" w:cstheme="minorHAnsi"/>
          <w:color w:val="000000" w:themeColor="text1"/>
          <w:sz w:val="26"/>
          <w:szCs w:val="26"/>
          <w:lang w:val="en-US" w:eastAsia="en-US"/>
        </w:rPr>
        <w:t xml:space="preserve">4.6.2  </w:t>
      </w:r>
      <w:r w:rsidR="001C4A50" w:rsidRPr="00947EF2">
        <w:rPr>
          <w:rFonts w:eastAsiaTheme="minorHAnsi" w:cstheme="minorHAnsi"/>
          <w:color w:val="000000" w:themeColor="text1"/>
          <w:sz w:val="26"/>
          <w:szCs w:val="26"/>
          <w:lang w:val="en-US" w:eastAsia="en-US"/>
        </w:rPr>
        <w:t>In</w:t>
      </w:r>
      <w:proofErr w:type="gramEnd"/>
      <w:r w:rsidR="001C4A50" w:rsidRPr="00947EF2">
        <w:rPr>
          <w:rFonts w:eastAsiaTheme="minorHAnsi" w:cstheme="minorHAnsi"/>
          <w:color w:val="000000" w:themeColor="text1"/>
          <w:sz w:val="26"/>
          <w:szCs w:val="26"/>
          <w:lang w:val="en-US" w:eastAsia="en-US"/>
        </w:rPr>
        <w:t xml:space="preserve"> its activities, </w:t>
      </w:r>
      <w:r w:rsidR="00412058" w:rsidRPr="00947EF2">
        <w:rPr>
          <w:rFonts w:eastAsiaTheme="minorHAnsi" w:cstheme="minorHAnsi"/>
          <w:color w:val="000000" w:themeColor="text1"/>
          <w:sz w:val="26"/>
          <w:szCs w:val="26"/>
          <w:lang w:val="en-US" w:eastAsia="en-US"/>
        </w:rPr>
        <w:t>the Company</w:t>
      </w:r>
      <w:r w:rsidR="00FA3E2B">
        <w:rPr>
          <w:rFonts w:eastAsiaTheme="minorHAnsi" w:cstheme="minorHAnsi"/>
          <w:color w:val="000000" w:themeColor="text1"/>
          <w:sz w:val="26"/>
          <w:szCs w:val="26"/>
          <w:lang w:val="en-US" w:eastAsia="en-US"/>
        </w:rPr>
        <w:t>:</w:t>
      </w:r>
    </w:p>
    <w:p w14:paraId="0F8FECE6" w14:textId="1D33D682"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w:t>
      </w:r>
      <w:r w:rsidR="00FA3E2B">
        <w:rPr>
          <w:rFonts w:eastAsiaTheme="minorHAnsi"/>
          <w:color w:val="000000" w:themeColor="text1"/>
          <w:sz w:val="26"/>
          <w:szCs w:val="26"/>
          <w:lang w:val="en-US"/>
        </w:rPr>
        <w:t>is</w:t>
      </w:r>
      <w:r w:rsidRPr="00947EF2">
        <w:rPr>
          <w:rFonts w:eastAsiaTheme="minorHAnsi"/>
          <w:color w:val="000000" w:themeColor="text1"/>
          <w:sz w:val="26"/>
          <w:szCs w:val="26"/>
          <w:lang w:val="en-US"/>
        </w:rPr>
        <w:t xml:space="preserve"> guided by </w:t>
      </w:r>
      <w:r w:rsidR="00007747" w:rsidRPr="00947EF2">
        <w:rPr>
          <w:rFonts w:eastAsiaTheme="minorHAnsi"/>
          <w:color w:val="000000" w:themeColor="text1"/>
          <w:sz w:val="26"/>
          <w:szCs w:val="26"/>
          <w:lang w:val="en-US"/>
        </w:rPr>
        <w:t xml:space="preserve">the labor </w:t>
      </w:r>
      <w:r w:rsidRPr="00947EF2">
        <w:rPr>
          <w:rFonts w:eastAsiaTheme="minorHAnsi"/>
          <w:color w:val="000000" w:themeColor="text1"/>
          <w:sz w:val="26"/>
          <w:szCs w:val="26"/>
          <w:lang w:val="en-US"/>
        </w:rPr>
        <w:t xml:space="preserve">legislation and </w:t>
      </w:r>
      <w:r w:rsidR="00007747" w:rsidRPr="00947EF2">
        <w:rPr>
          <w:rFonts w:eastAsiaTheme="minorHAnsi"/>
          <w:color w:val="000000" w:themeColor="text1"/>
          <w:sz w:val="26"/>
          <w:szCs w:val="26"/>
          <w:lang w:val="en-US"/>
        </w:rPr>
        <w:t xml:space="preserve">the Collective </w:t>
      </w:r>
      <w:r w:rsidRPr="00947EF2">
        <w:rPr>
          <w:rFonts w:eastAsiaTheme="minorHAnsi"/>
          <w:color w:val="000000" w:themeColor="text1"/>
          <w:sz w:val="26"/>
          <w:szCs w:val="26"/>
          <w:lang w:val="en-US"/>
        </w:rPr>
        <w:t xml:space="preserve">Agreement of </w:t>
      </w:r>
      <w:r w:rsidR="00007747" w:rsidRPr="00947EF2">
        <w:rPr>
          <w:rFonts w:eastAsiaTheme="minorHAnsi"/>
          <w:color w:val="000000" w:themeColor="text1"/>
          <w:sz w:val="26"/>
          <w:szCs w:val="26"/>
          <w:lang w:val="en-US"/>
        </w:rPr>
        <w:t>the Company</w:t>
      </w:r>
      <w:r w:rsidRPr="00947EF2">
        <w:rPr>
          <w:rFonts w:eastAsiaTheme="minorHAnsi"/>
          <w:color w:val="000000" w:themeColor="text1"/>
          <w:sz w:val="26"/>
          <w:szCs w:val="26"/>
          <w:lang w:val="en-US"/>
        </w:rPr>
        <w:t>;</w:t>
      </w:r>
    </w:p>
    <w:p w14:paraId="1F7FDEF1" w14:textId="68B8F28B"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provide</w:t>
      </w:r>
      <w:r w:rsidR="00FA3E2B">
        <w:rPr>
          <w:rFonts w:eastAsiaTheme="minorHAnsi"/>
          <w:color w:val="000000" w:themeColor="text1"/>
          <w:sz w:val="26"/>
          <w:szCs w:val="26"/>
          <w:lang w:val="en-US"/>
        </w:rPr>
        <w:t>s</w:t>
      </w:r>
      <w:r w:rsidRPr="00947EF2">
        <w:rPr>
          <w:rFonts w:eastAsiaTheme="minorHAnsi"/>
          <w:color w:val="000000" w:themeColor="text1"/>
          <w:sz w:val="26"/>
          <w:szCs w:val="26"/>
          <w:lang w:val="en-US"/>
        </w:rPr>
        <w:t xml:space="preserve"> equal opportunities and conditions for career and professional development of all employees</w:t>
      </w:r>
      <w:r w:rsidRPr="00947EF2">
        <w:rPr>
          <w:color w:val="000000" w:themeColor="text1"/>
          <w:sz w:val="26"/>
          <w:szCs w:val="26"/>
          <w:lang w:val="en-US"/>
        </w:rPr>
        <w:t>;</w:t>
      </w:r>
    </w:p>
    <w:p w14:paraId="07987D8D" w14:textId="7E2AC880"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creates decent working conditions and constantly improves them, guided by the safety, production, sanitary and hygienic and social factors;</w:t>
      </w:r>
    </w:p>
    <w:p w14:paraId="00152DF8" w14:textId="1A3DBCFA"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provides social protection to employees in accordance with the law and the Company's Collective Agreement</w:t>
      </w:r>
      <w:r w:rsidRPr="00947EF2">
        <w:rPr>
          <w:rFonts w:eastAsiaTheme="minorHAnsi" w:cstheme="minorHAnsi"/>
          <w:color w:val="000000" w:themeColor="text1"/>
          <w:sz w:val="26"/>
          <w:szCs w:val="26"/>
          <w:lang w:val="en-US" w:eastAsia="en-US"/>
        </w:rPr>
        <w:t>;</w:t>
      </w:r>
    </w:p>
    <w:p w14:paraId="479128DC" w14:textId="6452EAEE"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w:t>
      </w:r>
      <w:r w:rsidR="00FA3E2B">
        <w:rPr>
          <w:rFonts w:eastAsiaTheme="minorHAnsi"/>
          <w:color w:val="000000" w:themeColor="text1"/>
          <w:sz w:val="26"/>
          <w:szCs w:val="26"/>
          <w:lang w:val="en-US"/>
        </w:rPr>
        <w:t>r</w:t>
      </w:r>
      <w:r w:rsidRPr="00947EF2">
        <w:rPr>
          <w:rFonts w:eastAsiaTheme="minorHAnsi"/>
          <w:color w:val="000000" w:themeColor="text1"/>
          <w:sz w:val="26"/>
          <w:szCs w:val="26"/>
          <w:lang w:val="en-US"/>
        </w:rPr>
        <w:t xml:space="preserve">espects human rights and prohibits any form of discrimination, </w:t>
      </w:r>
      <w:r w:rsidR="00007747" w:rsidRPr="00947EF2">
        <w:rPr>
          <w:rFonts w:eastAsiaTheme="minorHAnsi"/>
          <w:color w:val="000000" w:themeColor="text1"/>
          <w:sz w:val="26"/>
          <w:szCs w:val="26"/>
          <w:lang w:val="en-US"/>
        </w:rPr>
        <w:t>prohibits mobbing</w:t>
      </w:r>
      <w:r w:rsidRPr="00947EF2">
        <w:rPr>
          <w:rFonts w:eastAsiaTheme="minorHAnsi" w:cstheme="minorHAnsi"/>
          <w:color w:val="000000" w:themeColor="text1"/>
          <w:sz w:val="26"/>
          <w:szCs w:val="26"/>
          <w:lang w:val="en-US" w:eastAsia="en-US"/>
        </w:rPr>
        <w:t>;</w:t>
      </w:r>
    </w:p>
    <w:p w14:paraId="26D94861" w14:textId="0FF6B592"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promotes gender </w:t>
      </w:r>
      <w:r w:rsidRPr="00947EF2">
        <w:rPr>
          <w:rFonts w:eastAsiaTheme="minorHAnsi" w:cstheme="minorHAnsi"/>
          <w:color w:val="000000" w:themeColor="text1"/>
          <w:sz w:val="26"/>
          <w:szCs w:val="26"/>
          <w:lang w:val="en-US" w:eastAsia="en-US"/>
        </w:rPr>
        <w:t>equality</w:t>
      </w:r>
      <w:r w:rsidR="00E47A36" w:rsidRPr="00947EF2">
        <w:rPr>
          <w:color w:val="000000" w:themeColor="text1"/>
          <w:lang w:val="en-US"/>
        </w:rPr>
        <w:t xml:space="preserve">; </w:t>
      </w:r>
    </w:p>
    <w:p w14:paraId="78BA8B26" w14:textId="06A05691" w:rsidR="001F2407" w:rsidRPr="00947EF2" w:rsidRDefault="001F2407"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invests in professional training and personal development of employees;</w:t>
      </w:r>
    </w:p>
    <w:p w14:paraId="21821FFB" w14:textId="3077A7C2" w:rsidR="00E229B9" w:rsidRPr="00947EF2" w:rsidRDefault="00A1306F" w:rsidP="00A1306F">
      <w:pPr>
        <w:pStyle w:val="af9"/>
        <w:autoSpaceDE w:val="0"/>
        <w:autoSpaceDN w:val="0"/>
        <w:adjustRightInd w:val="0"/>
        <w:spacing w:before="120"/>
        <w:ind w:left="0" w:right="0" w:firstLine="567"/>
        <w:contextualSpacing w:val="0"/>
        <w:rPr>
          <w:rFonts w:eastAsiaTheme="minorHAnsi"/>
          <w:color w:val="000000" w:themeColor="text1"/>
          <w:sz w:val="26"/>
          <w:szCs w:val="26"/>
          <w:lang w:val="en-US"/>
        </w:rPr>
      </w:pPr>
      <w:r>
        <w:rPr>
          <w:rFonts w:eastAsiaTheme="minorHAnsi"/>
          <w:color w:val="000000" w:themeColor="text1"/>
          <w:sz w:val="26"/>
          <w:szCs w:val="26"/>
          <w:lang w:val="en-US"/>
        </w:rPr>
        <w:t xml:space="preserve">- </w:t>
      </w:r>
      <w:r w:rsidR="00E229B9" w:rsidRPr="00A1306F">
        <w:rPr>
          <w:rFonts w:eastAsiaTheme="minorHAnsi"/>
          <w:color w:val="000000" w:themeColor="text1"/>
          <w:sz w:val="26"/>
          <w:szCs w:val="26"/>
          <w:lang w:val="en-US"/>
        </w:rPr>
        <w:t>develops and implements educational and awareness-raising activities aimed at career guidance for youth and students and raising the prestige of engineering education in Ukraine;</w:t>
      </w:r>
    </w:p>
    <w:p w14:paraId="27792FCF" w14:textId="44EAE494" w:rsidR="001F2407" w:rsidRPr="00947EF2" w:rsidRDefault="001F2407" w:rsidP="00993B6C">
      <w:pPr>
        <w:pStyle w:val="af9"/>
        <w:autoSpaceDE w:val="0"/>
        <w:autoSpaceDN w:val="0"/>
        <w:adjustRightInd w:val="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implements mechanisms of trustful communication with employees and ensures proper resolution of labor disputes</w:t>
      </w:r>
      <w:r w:rsidRPr="00947EF2">
        <w:rPr>
          <w:rFonts w:eastAsiaTheme="minorHAnsi"/>
          <w:color w:val="000000" w:themeColor="text1"/>
          <w:sz w:val="26"/>
          <w:szCs w:val="26"/>
          <w:lang w:val="en-US" w:eastAsia="en-US"/>
        </w:rPr>
        <w:t>.</w:t>
      </w:r>
    </w:p>
    <w:p w14:paraId="171AF96A" w14:textId="67295C81" w:rsidR="002A12F4" w:rsidRPr="00947EF2" w:rsidRDefault="001C4A50" w:rsidP="007317ED">
      <w:pPr>
        <w:pStyle w:val="af9"/>
        <w:tabs>
          <w:tab w:val="left" w:pos="142"/>
          <w:tab w:val="left" w:pos="284"/>
        </w:tabs>
        <w:spacing w:before="120" w:after="120"/>
        <w:ind w:left="0" w:right="0" w:firstLine="567"/>
        <w:contextualSpacing w:val="0"/>
        <w:rPr>
          <w:b/>
          <w:bCs/>
          <w:color w:val="000000" w:themeColor="text1"/>
          <w:sz w:val="26"/>
          <w:szCs w:val="26"/>
          <w:lang w:val="en-US"/>
        </w:rPr>
      </w:pPr>
      <w:r w:rsidRPr="00947EF2">
        <w:rPr>
          <w:rFonts w:eastAsiaTheme="minorHAnsi" w:cstheme="minorHAnsi"/>
          <w:b/>
          <w:color w:val="000000" w:themeColor="text1"/>
          <w:sz w:val="26"/>
          <w:szCs w:val="26"/>
          <w:lang w:val="en-US" w:eastAsia="en-US"/>
        </w:rPr>
        <w:t xml:space="preserve">4.7 </w:t>
      </w:r>
      <w:r w:rsidR="002A12F4" w:rsidRPr="00947EF2">
        <w:rPr>
          <w:b/>
          <w:bCs/>
          <w:color w:val="000000" w:themeColor="text1"/>
          <w:sz w:val="26"/>
          <w:szCs w:val="26"/>
          <w:lang w:val="en-US"/>
        </w:rPr>
        <w:t xml:space="preserve">DEVELOPMENT OF </w:t>
      </w:r>
      <w:r w:rsidR="00A94EE4" w:rsidRPr="00947EF2">
        <w:rPr>
          <w:b/>
          <w:bCs/>
          <w:color w:val="000000" w:themeColor="text1"/>
          <w:sz w:val="26"/>
          <w:szCs w:val="26"/>
          <w:lang w:val="en-US"/>
        </w:rPr>
        <w:t xml:space="preserve">LOCAL </w:t>
      </w:r>
      <w:r w:rsidR="002A12F4" w:rsidRPr="00947EF2">
        <w:rPr>
          <w:b/>
          <w:bCs/>
          <w:color w:val="000000" w:themeColor="text1"/>
          <w:sz w:val="26"/>
          <w:szCs w:val="26"/>
          <w:lang w:val="en-US"/>
        </w:rPr>
        <w:t xml:space="preserve">COMMUNITIES </w:t>
      </w:r>
    </w:p>
    <w:p w14:paraId="00DF2729" w14:textId="24744E9D" w:rsidR="002A12F4" w:rsidRPr="00947EF2" w:rsidRDefault="00CE7C6F" w:rsidP="007317ED">
      <w:pPr>
        <w:tabs>
          <w:tab w:val="left" w:pos="142"/>
          <w:tab w:val="left" w:pos="284"/>
        </w:tabs>
        <w:spacing w:before="120"/>
        <w:ind w:right="-1" w:firstLine="567"/>
        <w:rPr>
          <w:color w:val="000000" w:themeColor="text1"/>
          <w:sz w:val="26"/>
          <w:szCs w:val="26"/>
          <w:lang w:val="en-US"/>
        </w:rPr>
      </w:pPr>
      <w:r w:rsidRPr="00947EF2">
        <w:rPr>
          <w:color w:val="000000" w:themeColor="text1"/>
          <w:sz w:val="26"/>
          <w:szCs w:val="26"/>
          <w:lang w:val="en-US"/>
        </w:rPr>
        <w:t xml:space="preserve">4.7.1 </w:t>
      </w:r>
      <w:r w:rsidR="00FB6995" w:rsidRPr="00947EF2">
        <w:rPr>
          <w:color w:val="000000" w:themeColor="text1"/>
          <w:sz w:val="26"/>
          <w:szCs w:val="26"/>
          <w:lang w:val="en-US"/>
        </w:rPr>
        <w:t xml:space="preserve">In the regions where </w:t>
      </w:r>
      <w:r w:rsidR="00D66FB3" w:rsidRPr="00947EF2">
        <w:rPr>
          <w:color w:val="000000" w:themeColor="text1"/>
          <w:sz w:val="26"/>
          <w:szCs w:val="26"/>
          <w:lang w:val="en-US"/>
        </w:rPr>
        <w:t xml:space="preserve">NPPs </w:t>
      </w:r>
      <w:r w:rsidR="002E3B38" w:rsidRPr="00947EF2">
        <w:rPr>
          <w:color w:val="000000" w:themeColor="text1"/>
          <w:sz w:val="26"/>
          <w:szCs w:val="26"/>
          <w:lang w:val="en-US"/>
        </w:rPr>
        <w:t>are located</w:t>
      </w:r>
      <w:r w:rsidR="00FB6995" w:rsidRPr="00947EF2">
        <w:rPr>
          <w:color w:val="000000" w:themeColor="text1"/>
          <w:sz w:val="26"/>
          <w:szCs w:val="26"/>
          <w:lang w:val="en-US"/>
        </w:rPr>
        <w:t xml:space="preserve">, </w:t>
      </w:r>
      <w:r w:rsidR="00D66FB3" w:rsidRPr="00947EF2">
        <w:rPr>
          <w:color w:val="000000" w:themeColor="text1"/>
          <w:sz w:val="26"/>
          <w:szCs w:val="26"/>
          <w:lang w:val="en-US"/>
        </w:rPr>
        <w:t xml:space="preserve">the Company </w:t>
      </w:r>
      <w:r w:rsidR="00FB6995" w:rsidRPr="00947EF2">
        <w:rPr>
          <w:color w:val="000000" w:themeColor="text1"/>
          <w:sz w:val="26"/>
          <w:szCs w:val="26"/>
          <w:lang w:val="en-US"/>
        </w:rPr>
        <w:t xml:space="preserve">does everything </w:t>
      </w:r>
      <w:r w:rsidR="00A94EE4" w:rsidRPr="00947EF2">
        <w:rPr>
          <w:color w:val="000000" w:themeColor="text1"/>
          <w:sz w:val="26"/>
          <w:szCs w:val="26"/>
          <w:lang w:val="en-US"/>
        </w:rPr>
        <w:t>possible to improve the quality of life of the communities</w:t>
      </w:r>
      <w:r w:rsidR="005C0D4F" w:rsidRPr="00947EF2">
        <w:rPr>
          <w:color w:val="000000" w:themeColor="text1"/>
          <w:sz w:val="26"/>
          <w:szCs w:val="26"/>
          <w:lang w:val="en-US"/>
        </w:rPr>
        <w:t xml:space="preserve">, </w:t>
      </w:r>
      <w:r w:rsidR="00A94EE4" w:rsidRPr="00947EF2">
        <w:rPr>
          <w:color w:val="000000" w:themeColor="text1"/>
          <w:sz w:val="26"/>
          <w:szCs w:val="26"/>
          <w:lang w:val="en-US"/>
        </w:rPr>
        <w:t xml:space="preserve">as Energoatom </w:t>
      </w:r>
      <w:r w:rsidR="005C0D4F" w:rsidRPr="00947EF2">
        <w:rPr>
          <w:color w:val="000000" w:themeColor="text1"/>
          <w:sz w:val="26"/>
          <w:szCs w:val="26"/>
          <w:lang w:val="en-US"/>
        </w:rPr>
        <w:t xml:space="preserve">employees </w:t>
      </w:r>
      <w:r w:rsidR="00A94EE4" w:rsidRPr="00947EF2">
        <w:rPr>
          <w:color w:val="000000" w:themeColor="text1"/>
          <w:sz w:val="26"/>
          <w:szCs w:val="26"/>
          <w:lang w:val="en-US"/>
        </w:rPr>
        <w:t>should have comfortable conditions for work and rest</w:t>
      </w:r>
      <w:r w:rsidR="005C0D4F" w:rsidRPr="00947EF2">
        <w:rPr>
          <w:color w:val="000000" w:themeColor="text1"/>
          <w:sz w:val="26"/>
          <w:szCs w:val="26"/>
          <w:lang w:val="en-US"/>
        </w:rPr>
        <w:t xml:space="preserve">. </w:t>
      </w:r>
      <w:r w:rsidR="00A94EE4" w:rsidRPr="00947EF2">
        <w:rPr>
          <w:color w:val="000000" w:themeColor="text1"/>
          <w:sz w:val="26"/>
          <w:szCs w:val="26"/>
          <w:lang w:val="en-US"/>
        </w:rPr>
        <w:t>To this end</w:t>
      </w:r>
      <w:r w:rsidR="001A71E0" w:rsidRPr="00947EF2">
        <w:rPr>
          <w:color w:val="000000" w:themeColor="text1"/>
          <w:sz w:val="26"/>
          <w:szCs w:val="26"/>
          <w:lang w:val="en-US"/>
        </w:rPr>
        <w:t xml:space="preserve">, </w:t>
      </w:r>
      <w:r w:rsidR="00412058" w:rsidRPr="00947EF2">
        <w:rPr>
          <w:color w:val="000000" w:themeColor="text1"/>
          <w:sz w:val="26"/>
          <w:szCs w:val="26"/>
          <w:lang w:val="en-US"/>
        </w:rPr>
        <w:t xml:space="preserve">the company </w:t>
      </w:r>
      <w:r w:rsidR="00FB6995" w:rsidRPr="00947EF2">
        <w:rPr>
          <w:color w:val="000000" w:themeColor="text1"/>
          <w:sz w:val="26"/>
          <w:szCs w:val="26"/>
          <w:lang w:val="en-US"/>
        </w:rPr>
        <w:t xml:space="preserve">uses </w:t>
      </w:r>
      <w:r w:rsidR="001A71E0" w:rsidRPr="00947EF2">
        <w:rPr>
          <w:color w:val="000000" w:themeColor="text1"/>
          <w:sz w:val="26"/>
          <w:szCs w:val="26"/>
          <w:lang w:val="en-US"/>
        </w:rPr>
        <w:t xml:space="preserve">social partnership. </w:t>
      </w:r>
      <w:r w:rsidR="00A94EE4" w:rsidRPr="00947EF2">
        <w:rPr>
          <w:color w:val="000000" w:themeColor="text1"/>
          <w:sz w:val="26"/>
          <w:szCs w:val="26"/>
          <w:lang w:val="en-US"/>
        </w:rPr>
        <w:t xml:space="preserve">Together with local communities, authorities and employees, the </w:t>
      </w:r>
      <w:r w:rsidR="00817A92" w:rsidRPr="00947EF2">
        <w:rPr>
          <w:color w:val="000000" w:themeColor="text1"/>
          <w:sz w:val="26"/>
          <w:szCs w:val="26"/>
          <w:lang w:val="en-US"/>
        </w:rPr>
        <w:t xml:space="preserve">Company </w:t>
      </w:r>
      <w:r w:rsidR="005C0D4F" w:rsidRPr="00947EF2">
        <w:rPr>
          <w:color w:val="000000" w:themeColor="text1"/>
          <w:sz w:val="26"/>
          <w:szCs w:val="26"/>
          <w:lang w:val="en-US"/>
        </w:rPr>
        <w:t xml:space="preserve">improves </w:t>
      </w:r>
      <w:r w:rsidR="00A94EE4" w:rsidRPr="00947EF2">
        <w:rPr>
          <w:color w:val="000000" w:themeColor="text1"/>
          <w:sz w:val="26"/>
          <w:szCs w:val="26"/>
          <w:lang w:val="en-US"/>
        </w:rPr>
        <w:t xml:space="preserve">the living standards in the </w:t>
      </w:r>
      <w:r w:rsidR="00A1306F">
        <w:rPr>
          <w:color w:val="000000" w:themeColor="text1"/>
          <w:sz w:val="26"/>
          <w:szCs w:val="26"/>
          <w:lang w:val="en-US"/>
        </w:rPr>
        <w:t>towns</w:t>
      </w:r>
      <w:r w:rsidR="00A94EE4" w:rsidRPr="00947EF2">
        <w:rPr>
          <w:color w:val="000000" w:themeColor="text1"/>
          <w:sz w:val="26"/>
          <w:szCs w:val="26"/>
          <w:lang w:val="en-US"/>
        </w:rPr>
        <w:t xml:space="preserve"> of </w:t>
      </w:r>
      <w:r w:rsidR="00817A92" w:rsidRPr="00947EF2">
        <w:rPr>
          <w:color w:val="000000" w:themeColor="text1"/>
          <w:sz w:val="26"/>
          <w:szCs w:val="26"/>
          <w:lang w:val="en-US"/>
        </w:rPr>
        <w:t xml:space="preserve">the regions where the Company's nuclear facilities are located </w:t>
      </w:r>
      <w:r w:rsidR="005C0D4F" w:rsidRPr="00947EF2">
        <w:rPr>
          <w:color w:val="000000" w:themeColor="text1"/>
          <w:sz w:val="26"/>
          <w:szCs w:val="26"/>
          <w:lang w:val="en-US"/>
        </w:rPr>
        <w:lastRenderedPageBreak/>
        <w:t xml:space="preserve">and other areas of operation by implementing </w:t>
      </w:r>
      <w:r w:rsidR="00A94EE4" w:rsidRPr="00947EF2">
        <w:rPr>
          <w:color w:val="000000" w:themeColor="text1"/>
          <w:sz w:val="26"/>
          <w:szCs w:val="26"/>
          <w:lang w:val="en-US"/>
        </w:rPr>
        <w:t>social programs that promote social and economic development</w:t>
      </w:r>
      <w:r w:rsidR="005C0D4F" w:rsidRPr="00947EF2">
        <w:rPr>
          <w:color w:val="000000" w:themeColor="text1"/>
          <w:sz w:val="26"/>
          <w:szCs w:val="26"/>
          <w:lang w:val="en-US"/>
        </w:rPr>
        <w:t>.</w:t>
      </w:r>
    </w:p>
    <w:p w14:paraId="0BEE0698" w14:textId="61235EFF" w:rsidR="002A12F4" w:rsidRPr="00947EF2" w:rsidRDefault="00021D8C" w:rsidP="007317ED">
      <w:pPr>
        <w:tabs>
          <w:tab w:val="left" w:pos="142"/>
          <w:tab w:val="left" w:pos="284"/>
        </w:tabs>
        <w:spacing w:before="120"/>
        <w:ind w:right="-1" w:firstLine="567"/>
        <w:rPr>
          <w:bCs/>
          <w:color w:val="000000" w:themeColor="text1"/>
          <w:sz w:val="26"/>
          <w:szCs w:val="26"/>
          <w:lang w:val="en-US"/>
        </w:rPr>
      </w:pPr>
      <w:proofErr w:type="gramStart"/>
      <w:r w:rsidRPr="00947EF2">
        <w:rPr>
          <w:bCs/>
          <w:color w:val="000000" w:themeColor="text1"/>
          <w:sz w:val="26"/>
          <w:szCs w:val="26"/>
          <w:lang w:val="en-US"/>
        </w:rPr>
        <w:t xml:space="preserve">4.7.2  </w:t>
      </w:r>
      <w:r w:rsidR="002A12F4" w:rsidRPr="00947EF2">
        <w:rPr>
          <w:bCs/>
          <w:color w:val="000000" w:themeColor="text1"/>
          <w:sz w:val="26"/>
          <w:szCs w:val="26"/>
          <w:lang w:val="en-US"/>
        </w:rPr>
        <w:t>Priority</w:t>
      </w:r>
      <w:proofErr w:type="gramEnd"/>
      <w:r w:rsidR="002A12F4" w:rsidRPr="00947EF2">
        <w:rPr>
          <w:bCs/>
          <w:color w:val="000000" w:themeColor="text1"/>
          <w:sz w:val="26"/>
          <w:szCs w:val="26"/>
          <w:lang w:val="en-US"/>
        </w:rPr>
        <w:t xml:space="preserve"> of </w:t>
      </w:r>
      <w:r w:rsidR="006A163E" w:rsidRPr="00947EF2">
        <w:rPr>
          <w:bCs/>
          <w:color w:val="000000" w:themeColor="text1"/>
          <w:sz w:val="26"/>
          <w:szCs w:val="26"/>
          <w:lang w:val="en-US"/>
        </w:rPr>
        <w:t xml:space="preserve">the </w:t>
      </w:r>
      <w:r w:rsidR="00A1306F">
        <w:rPr>
          <w:bCs/>
          <w:color w:val="000000" w:themeColor="text1"/>
          <w:sz w:val="26"/>
          <w:szCs w:val="26"/>
          <w:lang w:val="en-US"/>
        </w:rPr>
        <w:t>C</w:t>
      </w:r>
      <w:r w:rsidR="006A163E" w:rsidRPr="00947EF2">
        <w:rPr>
          <w:bCs/>
          <w:color w:val="000000" w:themeColor="text1"/>
          <w:sz w:val="26"/>
          <w:szCs w:val="26"/>
          <w:lang w:val="en-US"/>
        </w:rPr>
        <w:t xml:space="preserve">ompany's </w:t>
      </w:r>
      <w:r w:rsidR="002A12F4" w:rsidRPr="00947EF2">
        <w:rPr>
          <w:bCs/>
          <w:color w:val="000000" w:themeColor="text1"/>
          <w:sz w:val="26"/>
          <w:szCs w:val="26"/>
          <w:lang w:val="en-US"/>
        </w:rPr>
        <w:t xml:space="preserve">social policy in the regions where </w:t>
      </w:r>
      <w:r w:rsidR="00817A92" w:rsidRPr="00947EF2">
        <w:rPr>
          <w:bCs/>
          <w:color w:val="000000" w:themeColor="text1"/>
          <w:sz w:val="26"/>
          <w:szCs w:val="26"/>
          <w:lang w:val="en-US"/>
        </w:rPr>
        <w:t xml:space="preserve">the </w:t>
      </w:r>
      <w:r w:rsidR="00A1306F">
        <w:rPr>
          <w:bCs/>
          <w:color w:val="000000" w:themeColor="text1"/>
          <w:sz w:val="26"/>
          <w:szCs w:val="26"/>
          <w:lang w:val="en-US"/>
        </w:rPr>
        <w:t>C</w:t>
      </w:r>
      <w:r w:rsidR="00817A92" w:rsidRPr="00947EF2">
        <w:rPr>
          <w:bCs/>
          <w:color w:val="000000" w:themeColor="text1"/>
          <w:sz w:val="26"/>
          <w:szCs w:val="26"/>
          <w:lang w:val="en-US"/>
        </w:rPr>
        <w:t>ompany's nuclear facilities are located</w:t>
      </w:r>
      <w:r w:rsidR="00A1306F">
        <w:rPr>
          <w:bCs/>
          <w:color w:val="000000" w:themeColor="text1"/>
          <w:sz w:val="26"/>
          <w:szCs w:val="26"/>
          <w:lang w:val="en-US"/>
        </w:rPr>
        <w:t xml:space="preserve"> are</w:t>
      </w:r>
      <w:r w:rsidR="002A12F4" w:rsidRPr="00947EF2">
        <w:rPr>
          <w:bCs/>
          <w:color w:val="000000" w:themeColor="text1"/>
          <w:sz w:val="26"/>
          <w:szCs w:val="26"/>
          <w:lang w:val="en-US"/>
        </w:rPr>
        <w:t>:</w:t>
      </w:r>
    </w:p>
    <w:p w14:paraId="7B84EF15" w14:textId="183609F4" w:rsidR="00021D8C" w:rsidRPr="00947EF2" w:rsidRDefault="00021D8C"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xml:space="preserve">- </w:t>
      </w:r>
      <w:r w:rsidR="00A1306F">
        <w:rPr>
          <w:bCs/>
          <w:color w:val="000000" w:themeColor="text1"/>
          <w:sz w:val="26"/>
          <w:szCs w:val="26"/>
          <w:lang w:val="en-US"/>
        </w:rPr>
        <w:t>c</w:t>
      </w:r>
      <w:r w:rsidRPr="00947EF2">
        <w:rPr>
          <w:bCs/>
          <w:color w:val="000000" w:themeColor="text1"/>
          <w:sz w:val="26"/>
          <w:szCs w:val="26"/>
          <w:lang w:val="en-US"/>
        </w:rPr>
        <w:t xml:space="preserve">omprehensive improvement of the quality of life of Energoatom employees, their families and the population of the regions </w:t>
      </w:r>
      <w:r w:rsidR="00817A92" w:rsidRPr="00947EF2">
        <w:rPr>
          <w:bCs/>
          <w:color w:val="000000" w:themeColor="text1"/>
          <w:sz w:val="26"/>
          <w:szCs w:val="26"/>
          <w:lang w:val="en-US"/>
        </w:rPr>
        <w:t>where nuclear facilities are located</w:t>
      </w:r>
      <w:r w:rsidRPr="00947EF2">
        <w:rPr>
          <w:rFonts w:eastAsiaTheme="minorHAnsi"/>
          <w:color w:val="000000" w:themeColor="text1"/>
          <w:sz w:val="26"/>
          <w:szCs w:val="26"/>
          <w:lang w:val="en-US"/>
        </w:rPr>
        <w:t>;</w:t>
      </w:r>
    </w:p>
    <w:p w14:paraId="35D4F2D7" w14:textId="522FEFFC" w:rsidR="00021D8C" w:rsidRPr="00947EF2" w:rsidRDefault="00021D8C"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xml:space="preserve">- improvement of living conditions of the local population and </w:t>
      </w:r>
      <w:r w:rsidR="00057CC0" w:rsidRPr="00947EF2">
        <w:rPr>
          <w:bCs/>
          <w:color w:val="000000" w:themeColor="text1"/>
          <w:sz w:val="26"/>
          <w:szCs w:val="26"/>
          <w:lang w:val="en-US"/>
        </w:rPr>
        <w:t>economic</w:t>
      </w:r>
      <w:r w:rsidRPr="00947EF2">
        <w:rPr>
          <w:bCs/>
          <w:color w:val="000000" w:themeColor="text1"/>
          <w:sz w:val="26"/>
          <w:szCs w:val="26"/>
          <w:lang w:val="en-US"/>
        </w:rPr>
        <w:t xml:space="preserve"> growth</w:t>
      </w:r>
      <w:r w:rsidR="00057CC0" w:rsidRPr="00947EF2">
        <w:rPr>
          <w:bCs/>
          <w:color w:val="000000" w:themeColor="text1"/>
          <w:sz w:val="26"/>
          <w:szCs w:val="26"/>
          <w:lang w:val="en-US"/>
        </w:rPr>
        <w:t xml:space="preserve">, which is ensured through the </w:t>
      </w:r>
      <w:r w:rsidRPr="00947EF2">
        <w:rPr>
          <w:bCs/>
          <w:color w:val="000000" w:themeColor="text1"/>
          <w:sz w:val="26"/>
          <w:szCs w:val="26"/>
          <w:lang w:val="en-US"/>
        </w:rPr>
        <w:t>payment of taxes</w:t>
      </w:r>
      <w:r w:rsidR="00FB6995" w:rsidRPr="00947EF2">
        <w:rPr>
          <w:bCs/>
          <w:color w:val="000000" w:themeColor="text1"/>
          <w:sz w:val="26"/>
          <w:szCs w:val="26"/>
          <w:lang w:val="en-US"/>
        </w:rPr>
        <w:t xml:space="preserve">, fees </w:t>
      </w:r>
      <w:r w:rsidRPr="00947EF2">
        <w:rPr>
          <w:bCs/>
          <w:color w:val="000000" w:themeColor="text1"/>
          <w:sz w:val="26"/>
          <w:szCs w:val="26"/>
          <w:lang w:val="en-US"/>
        </w:rPr>
        <w:t xml:space="preserve">and other </w:t>
      </w:r>
      <w:r w:rsidR="00FB6995" w:rsidRPr="00947EF2">
        <w:rPr>
          <w:bCs/>
          <w:color w:val="000000" w:themeColor="text1"/>
          <w:sz w:val="26"/>
          <w:szCs w:val="26"/>
          <w:lang w:val="en-US"/>
        </w:rPr>
        <w:t xml:space="preserve">payments </w:t>
      </w:r>
      <w:r w:rsidRPr="00947EF2">
        <w:rPr>
          <w:bCs/>
          <w:color w:val="000000" w:themeColor="text1"/>
          <w:sz w:val="26"/>
          <w:szCs w:val="26"/>
          <w:lang w:val="en-US"/>
        </w:rPr>
        <w:t>to local budgets and employment of residents</w:t>
      </w:r>
      <w:r w:rsidRPr="00947EF2">
        <w:rPr>
          <w:color w:val="000000" w:themeColor="text1"/>
          <w:sz w:val="26"/>
          <w:szCs w:val="26"/>
          <w:lang w:val="en-US"/>
        </w:rPr>
        <w:t>;</w:t>
      </w:r>
    </w:p>
    <w:p w14:paraId="5CF4D785" w14:textId="74AE2A4E" w:rsidR="00833906" w:rsidRPr="00947EF2" w:rsidRDefault="00021D8C"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xml:space="preserve">- financing of housing and communal services and social and cultural facilities. These social infrastructure facilities include health resorts for staff rehabilitation and health improvement, sports </w:t>
      </w:r>
      <w:r w:rsidR="00A1306F">
        <w:rPr>
          <w:bCs/>
          <w:color w:val="000000" w:themeColor="text1"/>
          <w:sz w:val="26"/>
          <w:szCs w:val="26"/>
          <w:lang w:val="en-US"/>
        </w:rPr>
        <w:t>centers</w:t>
      </w:r>
      <w:r w:rsidRPr="00947EF2">
        <w:rPr>
          <w:bCs/>
          <w:color w:val="000000" w:themeColor="text1"/>
          <w:sz w:val="26"/>
          <w:szCs w:val="26"/>
          <w:lang w:val="en-US"/>
        </w:rPr>
        <w:t xml:space="preserve"> for employees and their families, cultural and business centers, recreation centers, </w:t>
      </w:r>
      <w:r w:rsidR="00A1306F">
        <w:rPr>
          <w:bCs/>
          <w:color w:val="000000" w:themeColor="text1"/>
          <w:sz w:val="26"/>
          <w:szCs w:val="26"/>
          <w:lang w:val="en-US"/>
        </w:rPr>
        <w:t>halls of residence</w:t>
      </w:r>
      <w:r w:rsidRPr="00947EF2">
        <w:rPr>
          <w:bCs/>
          <w:color w:val="000000" w:themeColor="text1"/>
          <w:sz w:val="26"/>
          <w:szCs w:val="26"/>
          <w:lang w:val="en-US"/>
        </w:rPr>
        <w:t>, hotel</w:t>
      </w:r>
      <w:r w:rsidR="00A1306F">
        <w:rPr>
          <w:bCs/>
          <w:color w:val="000000" w:themeColor="text1"/>
          <w:sz w:val="26"/>
          <w:szCs w:val="26"/>
          <w:lang w:val="en-US"/>
        </w:rPr>
        <w:t>s</w:t>
      </w:r>
      <w:r w:rsidRPr="00947EF2">
        <w:rPr>
          <w:bCs/>
          <w:color w:val="000000" w:themeColor="text1"/>
          <w:sz w:val="26"/>
          <w:szCs w:val="26"/>
          <w:lang w:val="en-US"/>
        </w:rPr>
        <w:t xml:space="preserve">, </w:t>
      </w:r>
      <w:proofErr w:type="spellStart"/>
      <w:r w:rsidRPr="00947EF2">
        <w:rPr>
          <w:bCs/>
          <w:color w:val="000000" w:themeColor="text1"/>
          <w:sz w:val="26"/>
          <w:szCs w:val="26"/>
          <w:lang w:val="en-US"/>
        </w:rPr>
        <w:t>etc</w:t>
      </w:r>
      <w:proofErr w:type="spellEnd"/>
      <w:r w:rsidRPr="00947EF2">
        <w:rPr>
          <w:rFonts w:eastAsiaTheme="minorHAnsi"/>
          <w:color w:val="000000" w:themeColor="text1"/>
          <w:sz w:val="26"/>
          <w:szCs w:val="26"/>
          <w:lang w:val="en-US"/>
        </w:rPr>
        <w:t>;</w:t>
      </w:r>
    </w:p>
    <w:p w14:paraId="2FADF5BB" w14:textId="3AEE02A1" w:rsidR="00021D8C" w:rsidRPr="00947EF2" w:rsidRDefault="00E229B9"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support for volunteering and corporate charity</w:t>
      </w:r>
      <w:r w:rsidR="00021D8C" w:rsidRPr="00947EF2">
        <w:rPr>
          <w:rFonts w:eastAsiaTheme="minorHAnsi" w:cstheme="minorHAnsi"/>
          <w:color w:val="000000" w:themeColor="text1"/>
          <w:sz w:val="26"/>
          <w:szCs w:val="26"/>
          <w:lang w:val="en-US" w:eastAsia="en-US"/>
        </w:rPr>
        <w:t>;</w:t>
      </w:r>
    </w:p>
    <w:p w14:paraId="3FB8D96E" w14:textId="57E7B8E6" w:rsidR="00021D8C" w:rsidRPr="00947EF2" w:rsidRDefault="00021D8C"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preservation of cultural heritage</w:t>
      </w:r>
      <w:r w:rsidRPr="00947EF2">
        <w:rPr>
          <w:rFonts w:eastAsiaTheme="minorHAnsi" w:cstheme="minorHAnsi"/>
          <w:color w:val="000000" w:themeColor="text1"/>
          <w:sz w:val="26"/>
          <w:szCs w:val="26"/>
          <w:lang w:val="en-US" w:eastAsia="en-US"/>
        </w:rPr>
        <w:t>;</w:t>
      </w:r>
    </w:p>
    <w:p w14:paraId="317A2A47" w14:textId="6FAD244C" w:rsidR="00021D8C" w:rsidRPr="00947EF2" w:rsidRDefault="00021D8C"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bCs/>
          <w:color w:val="000000" w:themeColor="text1"/>
          <w:sz w:val="26"/>
          <w:szCs w:val="26"/>
          <w:lang w:val="en-US"/>
        </w:rPr>
        <w:t>- support for education, physical culture and sports</w:t>
      </w:r>
      <w:r w:rsidR="00950255" w:rsidRPr="00947EF2">
        <w:rPr>
          <w:rFonts w:eastAsiaTheme="minorHAnsi" w:cstheme="minorHAnsi"/>
          <w:color w:val="000000" w:themeColor="text1"/>
          <w:sz w:val="26"/>
          <w:szCs w:val="26"/>
          <w:lang w:val="en-US" w:eastAsia="en-US"/>
        </w:rPr>
        <w:t>.</w:t>
      </w:r>
    </w:p>
    <w:p w14:paraId="2EF2BABC" w14:textId="38D69D4C" w:rsidR="00CD2A06" w:rsidRPr="00A1306F" w:rsidRDefault="006A163E" w:rsidP="007317ED">
      <w:pPr>
        <w:tabs>
          <w:tab w:val="left" w:pos="142"/>
          <w:tab w:val="left" w:pos="284"/>
        </w:tabs>
        <w:spacing w:before="120"/>
        <w:ind w:right="-1" w:firstLine="567"/>
        <w:rPr>
          <w:bCs/>
          <w:color w:val="000000" w:themeColor="text1"/>
          <w:sz w:val="26"/>
          <w:szCs w:val="26"/>
          <w:lang w:val="en-US"/>
        </w:rPr>
      </w:pPr>
      <w:r w:rsidRPr="00947EF2">
        <w:rPr>
          <w:bCs/>
          <w:color w:val="000000" w:themeColor="text1"/>
          <w:sz w:val="26"/>
          <w:szCs w:val="26"/>
          <w:lang w:val="en-US"/>
        </w:rPr>
        <w:t xml:space="preserve">The company </w:t>
      </w:r>
      <w:r w:rsidR="002A12F4" w:rsidRPr="00947EF2">
        <w:rPr>
          <w:bCs/>
          <w:color w:val="000000" w:themeColor="text1"/>
          <w:sz w:val="26"/>
          <w:szCs w:val="26"/>
          <w:lang w:val="en-US"/>
        </w:rPr>
        <w:t>uses the best practices of social responsibility and</w:t>
      </w:r>
      <w:r w:rsidR="00A1306F">
        <w:rPr>
          <w:bCs/>
          <w:color w:val="000000" w:themeColor="text1"/>
          <w:sz w:val="26"/>
          <w:szCs w:val="26"/>
          <w:lang w:val="en-US"/>
        </w:rPr>
        <w:t xml:space="preserve"> looks up to</w:t>
      </w:r>
      <w:r w:rsidR="002A12F4" w:rsidRPr="00947EF2">
        <w:rPr>
          <w:bCs/>
          <w:color w:val="000000" w:themeColor="text1"/>
          <w:sz w:val="26"/>
          <w:szCs w:val="26"/>
          <w:lang w:val="en-US"/>
        </w:rPr>
        <w:t xml:space="preserve"> domestic and international initiatives.</w:t>
      </w:r>
    </w:p>
    <w:p w14:paraId="6D57B801" w14:textId="1038B4B9" w:rsidR="00805CF7" w:rsidRPr="00947EF2" w:rsidRDefault="00181D34" w:rsidP="005B03DF">
      <w:pPr>
        <w:tabs>
          <w:tab w:val="left" w:pos="284"/>
        </w:tabs>
        <w:autoSpaceDE w:val="0"/>
        <w:autoSpaceDN w:val="0"/>
        <w:adjustRightInd w:val="0"/>
        <w:spacing w:before="240"/>
        <w:ind w:right="0" w:firstLine="567"/>
        <w:rPr>
          <w:rFonts w:eastAsia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t>4.8</w:t>
      </w:r>
      <w:bookmarkStart w:id="8" w:name="_Hlk198111954"/>
      <w:r w:rsidR="00A94EE4" w:rsidRPr="00947EF2">
        <w:rPr>
          <w:rFonts w:eastAsiaTheme="minorHAnsi"/>
          <w:b/>
          <w:color w:val="000000" w:themeColor="text1"/>
          <w:sz w:val="26"/>
          <w:szCs w:val="26"/>
          <w:lang w:val="en-US" w:eastAsia="en-US"/>
        </w:rPr>
        <w:t xml:space="preserve"> INTERACTION WITH STAKEHOLDERS </w:t>
      </w:r>
    </w:p>
    <w:p w14:paraId="34199CB2" w14:textId="7E2C0E04" w:rsidR="00A94EE4" w:rsidRPr="00947EF2" w:rsidRDefault="00950255" w:rsidP="007317ED">
      <w:pPr>
        <w:tabs>
          <w:tab w:val="left" w:pos="284"/>
        </w:tabs>
        <w:autoSpaceDE w:val="0"/>
        <w:autoSpaceDN w:val="0"/>
        <w:adjustRightInd w:val="0"/>
        <w:spacing w:before="120"/>
        <w:ind w:right="0" w:firstLine="567"/>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4.8.1 </w:t>
      </w:r>
      <w:r w:rsidR="00A94EE4" w:rsidRPr="00947EF2">
        <w:rPr>
          <w:rFonts w:eastAsiaTheme="minorHAnsi"/>
          <w:color w:val="000000" w:themeColor="text1"/>
          <w:sz w:val="26"/>
          <w:szCs w:val="26"/>
          <w:lang w:val="en-US" w:eastAsia="en-US"/>
        </w:rPr>
        <w:t xml:space="preserve">NNEGC Energoatom builds relations with </w:t>
      </w:r>
      <w:r w:rsidR="0006292C" w:rsidRPr="00947EF2">
        <w:rPr>
          <w:rFonts w:eastAsiaTheme="minorHAnsi"/>
          <w:color w:val="000000" w:themeColor="text1"/>
          <w:sz w:val="26"/>
          <w:szCs w:val="26"/>
          <w:lang w:val="en-US" w:eastAsia="en-US"/>
        </w:rPr>
        <w:t xml:space="preserve">stakeholders </w:t>
      </w:r>
      <w:r w:rsidR="00A94EE4" w:rsidRPr="00947EF2">
        <w:rPr>
          <w:rFonts w:eastAsiaTheme="minorHAnsi"/>
          <w:color w:val="000000" w:themeColor="text1"/>
          <w:sz w:val="26"/>
          <w:szCs w:val="26"/>
          <w:lang w:val="en-US" w:eastAsia="en-US"/>
        </w:rPr>
        <w:t>on the basis of equal dialogue and partnership, mutual responsibility and consideration of interests.</w:t>
      </w:r>
    </w:p>
    <w:p w14:paraId="559D2683" w14:textId="760680DE" w:rsidR="00A94EE4" w:rsidRPr="00947EF2" w:rsidRDefault="00950255" w:rsidP="007317ED">
      <w:pPr>
        <w:tabs>
          <w:tab w:val="left" w:pos="284"/>
        </w:tabs>
        <w:autoSpaceDE w:val="0"/>
        <w:autoSpaceDN w:val="0"/>
        <w:adjustRightInd w:val="0"/>
        <w:spacing w:before="120"/>
        <w:ind w:right="0" w:firstLine="567"/>
        <w:rPr>
          <w:rFonts w:eastAsiaTheme="minorHAnsi"/>
          <w:bCs/>
          <w:color w:val="000000" w:themeColor="text1"/>
          <w:sz w:val="26"/>
          <w:szCs w:val="26"/>
          <w:lang w:val="en-US" w:eastAsia="en-US"/>
        </w:rPr>
      </w:pPr>
      <w:proofErr w:type="gramStart"/>
      <w:r w:rsidRPr="00947EF2">
        <w:rPr>
          <w:rFonts w:eastAsiaTheme="minorHAnsi"/>
          <w:bCs/>
          <w:color w:val="000000" w:themeColor="text1"/>
          <w:sz w:val="26"/>
          <w:szCs w:val="26"/>
          <w:lang w:val="en-US" w:eastAsia="en-US"/>
        </w:rPr>
        <w:t xml:space="preserve">4.8.2  </w:t>
      </w:r>
      <w:r w:rsidR="00A94EE4" w:rsidRPr="00947EF2">
        <w:rPr>
          <w:rFonts w:eastAsiaTheme="minorHAnsi"/>
          <w:bCs/>
          <w:color w:val="000000" w:themeColor="text1"/>
          <w:sz w:val="26"/>
          <w:szCs w:val="26"/>
          <w:lang w:val="en-US" w:eastAsia="en-US"/>
        </w:rPr>
        <w:t>Basic</w:t>
      </w:r>
      <w:proofErr w:type="gramEnd"/>
      <w:r w:rsidR="00A94EE4" w:rsidRPr="00947EF2">
        <w:rPr>
          <w:rFonts w:eastAsiaTheme="minorHAnsi"/>
          <w:bCs/>
          <w:color w:val="000000" w:themeColor="text1"/>
          <w:sz w:val="26"/>
          <w:szCs w:val="26"/>
          <w:lang w:val="en-US" w:eastAsia="en-US"/>
        </w:rPr>
        <w:t xml:space="preserve"> principles of interaction with </w:t>
      </w:r>
      <w:r w:rsidR="0006292C" w:rsidRPr="00947EF2">
        <w:rPr>
          <w:rFonts w:eastAsiaTheme="minorHAnsi"/>
          <w:bCs/>
          <w:color w:val="000000" w:themeColor="text1"/>
          <w:sz w:val="26"/>
          <w:szCs w:val="26"/>
          <w:lang w:val="en-US" w:eastAsia="en-US"/>
        </w:rPr>
        <w:t>stakeholders</w:t>
      </w:r>
      <w:r w:rsidR="00A94EE4" w:rsidRPr="00947EF2">
        <w:rPr>
          <w:rFonts w:eastAsiaTheme="minorHAnsi"/>
          <w:bCs/>
          <w:color w:val="000000" w:themeColor="text1"/>
          <w:sz w:val="26"/>
          <w:szCs w:val="26"/>
          <w:lang w:val="en-US" w:eastAsia="en-US"/>
        </w:rPr>
        <w:t>:</w:t>
      </w:r>
    </w:p>
    <w:p w14:paraId="0581533F" w14:textId="79A5F536" w:rsidR="00950255" w:rsidRPr="00947EF2" w:rsidRDefault="00950255"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timeliness, completeness, reliability, and accessibility of information about the company's activities </w:t>
      </w:r>
      <w:r w:rsidR="004F2B27" w:rsidRPr="00947EF2">
        <w:rPr>
          <w:rFonts w:eastAsiaTheme="minorHAnsi"/>
          <w:color w:val="000000" w:themeColor="text1"/>
          <w:sz w:val="26"/>
          <w:szCs w:val="26"/>
          <w:lang w:val="en-US"/>
        </w:rPr>
        <w:t>(except for restrictions established by law</w:t>
      </w:r>
      <w:r w:rsidR="002E3B38" w:rsidRPr="00947EF2">
        <w:rPr>
          <w:rFonts w:eastAsiaTheme="minorHAnsi"/>
          <w:color w:val="000000" w:themeColor="text1"/>
          <w:sz w:val="26"/>
          <w:szCs w:val="26"/>
          <w:lang w:val="en-US"/>
        </w:rPr>
        <w:t>)</w:t>
      </w:r>
    </w:p>
    <w:p w14:paraId="4D633928" w14:textId="6EBD09AE" w:rsidR="00950255" w:rsidRPr="00947EF2" w:rsidRDefault="00950255"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equality of rights of all </w:t>
      </w:r>
      <w:r w:rsidR="0006292C" w:rsidRPr="00947EF2">
        <w:rPr>
          <w:rFonts w:eastAsiaTheme="minorHAnsi"/>
          <w:color w:val="000000" w:themeColor="text1"/>
          <w:sz w:val="26"/>
          <w:szCs w:val="26"/>
          <w:lang w:val="en-US"/>
        </w:rPr>
        <w:t xml:space="preserve">stakeholders </w:t>
      </w:r>
      <w:r w:rsidRPr="00947EF2">
        <w:rPr>
          <w:rFonts w:eastAsiaTheme="minorHAnsi"/>
          <w:color w:val="000000" w:themeColor="text1"/>
          <w:sz w:val="26"/>
          <w:szCs w:val="26"/>
          <w:lang w:val="en-US"/>
        </w:rPr>
        <w:t>to receive information without giving preference to one group of information recipients over another;</w:t>
      </w:r>
    </w:p>
    <w:p w14:paraId="72947FE1" w14:textId="23FE8019" w:rsidR="00950255" w:rsidRPr="00947EF2" w:rsidRDefault="00950255"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w:t>
      </w:r>
      <w:r w:rsidR="00133356">
        <w:rPr>
          <w:rFonts w:eastAsiaTheme="minorHAnsi"/>
          <w:color w:val="000000" w:themeColor="text1"/>
          <w:sz w:val="26"/>
          <w:szCs w:val="26"/>
          <w:lang w:val="en-US"/>
        </w:rPr>
        <w:t>c</w:t>
      </w:r>
      <w:r w:rsidRPr="00947EF2">
        <w:rPr>
          <w:rFonts w:eastAsiaTheme="minorHAnsi"/>
          <w:color w:val="000000" w:themeColor="text1"/>
          <w:sz w:val="26"/>
          <w:szCs w:val="26"/>
          <w:lang w:val="en-US"/>
        </w:rPr>
        <w:t xml:space="preserve">onvenience and acceptability of mass media and information channels for target audiences </w:t>
      </w:r>
      <w:r w:rsidR="0006292C" w:rsidRPr="00947EF2">
        <w:rPr>
          <w:rFonts w:eastAsiaTheme="minorHAnsi"/>
          <w:color w:val="000000" w:themeColor="text1"/>
          <w:sz w:val="26"/>
          <w:szCs w:val="26"/>
          <w:lang w:val="en-US"/>
        </w:rPr>
        <w:t xml:space="preserve">and </w:t>
      </w:r>
      <w:r w:rsidRPr="00947EF2">
        <w:rPr>
          <w:rFonts w:eastAsiaTheme="minorHAnsi"/>
          <w:color w:val="000000" w:themeColor="text1"/>
          <w:sz w:val="26"/>
          <w:szCs w:val="26"/>
          <w:lang w:val="en-US"/>
        </w:rPr>
        <w:t>stakeholders</w:t>
      </w:r>
      <w:r w:rsidRPr="00947EF2">
        <w:rPr>
          <w:rFonts w:eastAsiaTheme="minorHAnsi" w:cstheme="minorHAnsi"/>
          <w:color w:val="000000" w:themeColor="text1"/>
          <w:sz w:val="26"/>
          <w:szCs w:val="26"/>
          <w:lang w:val="en-US" w:eastAsia="en-US"/>
        </w:rPr>
        <w:t>;</w:t>
      </w:r>
    </w:p>
    <w:p w14:paraId="45FADE76" w14:textId="7EC165C9" w:rsidR="00950255" w:rsidRPr="00947EF2" w:rsidRDefault="00950255"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prompt response to information requests</w:t>
      </w:r>
      <w:r w:rsidRPr="00947EF2">
        <w:rPr>
          <w:rFonts w:eastAsiaTheme="minorHAnsi" w:cstheme="minorHAnsi"/>
          <w:color w:val="000000" w:themeColor="text1"/>
          <w:sz w:val="26"/>
          <w:szCs w:val="26"/>
          <w:lang w:val="en-US" w:eastAsia="en-US"/>
        </w:rPr>
        <w:t>;</w:t>
      </w:r>
    </w:p>
    <w:p w14:paraId="270E1C66" w14:textId="5C6AC881" w:rsidR="0047650E" w:rsidRPr="00947EF2" w:rsidRDefault="0047650E" w:rsidP="007317ED">
      <w:pPr>
        <w:pStyle w:val="af9"/>
        <w:autoSpaceDE w:val="0"/>
        <w:autoSpaceDN w:val="0"/>
        <w:adjustRightInd w:val="0"/>
        <w:spacing w:before="120"/>
        <w:ind w:left="0" w:right="-1" w:firstLine="567"/>
        <w:contextualSpacing w:val="0"/>
        <w:rPr>
          <w:rFonts w:eastAsiaTheme="minorHAnsi"/>
          <w:color w:val="000000" w:themeColor="text1"/>
          <w:sz w:val="26"/>
          <w:szCs w:val="26"/>
          <w:lang w:val="en-US" w:eastAsia="en-US"/>
        </w:rPr>
      </w:pPr>
      <w:r w:rsidRPr="00947EF2">
        <w:rPr>
          <w:rFonts w:eastAsiaTheme="minorHAnsi" w:cstheme="minorHAnsi"/>
          <w:color w:val="000000" w:themeColor="text1"/>
          <w:sz w:val="26"/>
          <w:szCs w:val="26"/>
          <w:lang w:val="en-US" w:eastAsia="en-US"/>
        </w:rPr>
        <w:t>- creation of the most effective conditions for conducting a dialogue with stakeholders, using the most convenient platforms, forms and methods of communication</w:t>
      </w:r>
      <w:r w:rsidRPr="00947EF2">
        <w:rPr>
          <w:rFonts w:eastAsiaTheme="minorHAnsi"/>
          <w:color w:val="000000" w:themeColor="text1"/>
          <w:sz w:val="26"/>
          <w:szCs w:val="26"/>
          <w:lang w:val="en-US" w:eastAsia="en-US"/>
        </w:rPr>
        <w:t>;</w:t>
      </w:r>
    </w:p>
    <w:p w14:paraId="3E2925FA" w14:textId="079AD9B4" w:rsidR="00805CF7" w:rsidRPr="00947EF2" w:rsidRDefault="00950255"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rPr>
        <w:t xml:space="preserve">- taking into account the opinions of </w:t>
      </w:r>
      <w:r w:rsidR="0006292C" w:rsidRPr="00947EF2">
        <w:rPr>
          <w:rFonts w:eastAsiaTheme="minorHAnsi"/>
          <w:color w:val="000000" w:themeColor="text1"/>
          <w:sz w:val="26"/>
          <w:szCs w:val="26"/>
          <w:lang w:val="en-US"/>
        </w:rPr>
        <w:t xml:space="preserve">stakeholders </w:t>
      </w:r>
      <w:r w:rsidRPr="00947EF2">
        <w:rPr>
          <w:rFonts w:eastAsiaTheme="minorHAnsi"/>
          <w:color w:val="000000" w:themeColor="text1"/>
          <w:sz w:val="26"/>
          <w:szCs w:val="26"/>
          <w:lang w:val="en-US"/>
        </w:rPr>
        <w:t xml:space="preserve">when making decisions related to the current and future activities of the Energoatom </w:t>
      </w:r>
      <w:r w:rsidRPr="00947EF2">
        <w:rPr>
          <w:rFonts w:eastAsiaTheme="minorHAnsi" w:cstheme="minorHAnsi"/>
          <w:color w:val="000000" w:themeColor="text1"/>
          <w:sz w:val="26"/>
          <w:szCs w:val="26"/>
          <w:lang w:val="en-US" w:eastAsia="en-US"/>
        </w:rPr>
        <w:t xml:space="preserve">Company. </w:t>
      </w:r>
    </w:p>
    <w:p w14:paraId="3468A0F8" w14:textId="1D9903E8" w:rsidR="00A94EE4" w:rsidRPr="00947EF2" w:rsidRDefault="00C730F3" w:rsidP="007317ED">
      <w:pPr>
        <w:pStyle w:val="af9"/>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4.8.3 </w:t>
      </w:r>
      <w:r w:rsidR="00523383" w:rsidRPr="00947EF2">
        <w:rPr>
          <w:rFonts w:eastAsiaTheme="minorHAnsi"/>
          <w:color w:val="000000" w:themeColor="text1"/>
          <w:sz w:val="26"/>
          <w:szCs w:val="26"/>
          <w:lang w:val="en-US" w:eastAsia="en-US"/>
        </w:rPr>
        <w:t xml:space="preserve">The stakeholders </w:t>
      </w:r>
      <w:r w:rsidR="00A94EE4" w:rsidRPr="00947EF2">
        <w:rPr>
          <w:rFonts w:eastAsiaTheme="minorHAnsi"/>
          <w:color w:val="000000" w:themeColor="text1"/>
          <w:sz w:val="26"/>
          <w:szCs w:val="26"/>
          <w:lang w:val="en-US" w:eastAsia="en-US"/>
        </w:rPr>
        <w:t xml:space="preserve">of </w:t>
      </w:r>
      <w:r w:rsidR="00A726F8" w:rsidRPr="00947EF2">
        <w:rPr>
          <w:rFonts w:eastAsiaTheme="minorHAnsi"/>
          <w:color w:val="000000" w:themeColor="text1"/>
          <w:sz w:val="26"/>
          <w:szCs w:val="26"/>
          <w:lang w:val="en-US" w:eastAsia="en-US"/>
        </w:rPr>
        <w:t xml:space="preserve">the Energoatom Company </w:t>
      </w:r>
      <w:r w:rsidR="00A94EE4" w:rsidRPr="00947EF2">
        <w:rPr>
          <w:rFonts w:eastAsiaTheme="minorHAnsi"/>
          <w:color w:val="000000" w:themeColor="text1"/>
          <w:sz w:val="26"/>
          <w:szCs w:val="26"/>
          <w:lang w:val="en-US" w:eastAsia="en-US"/>
        </w:rPr>
        <w:t>are</w:t>
      </w:r>
      <w:r w:rsidR="00754DC1">
        <w:rPr>
          <w:rFonts w:eastAsiaTheme="minorHAnsi"/>
          <w:color w:val="000000" w:themeColor="text1"/>
          <w:sz w:val="26"/>
          <w:szCs w:val="26"/>
          <w:lang w:val="en-US" w:eastAsia="en-US"/>
        </w:rPr>
        <w:t>:</w:t>
      </w:r>
    </w:p>
    <w:p w14:paraId="04A71653" w14:textId="16874852" w:rsidR="00EF7565" w:rsidRPr="00947EF2" w:rsidRDefault="002F48ED" w:rsidP="007317ED">
      <w:pPr>
        <w:autoSpaceDE w:val="0"/>
        <w:autoSpaceDN w:val="0"/>
        <w:adjustRightInd w:val="0"/>
        <w:spacing w:before="120"/>
        <w:ind w:right="-284" w:firstLine="567"/>
        <w:jc w:val="left"/>
        <w:rPr>
          <w:rFonts w:eastAsiaTheme="minorHAnsi"/>
          <w:color w:val="000000" w:themeColor="text1"/>
          <w:sz w:val="26"/>
          <w:szCs w:val="26"/>
          <w:lang w:val="en-US" w:eastAsia="en-US"/>
        </w:rPr>
      </w:pPr>
      <w:r w:rsidRPr="00947EF2">
        <w:rPr>
          <w:rFonts w:eastAsiaTheme="minorHAnsi"/>
          <w:color w:val="000000" w:themeColor="text1"/>
          <w:sz w:val="26"/>
          <w:szCs w:val="26"/>
          <w:lang w:val="en-US"/>
        </w:rPr>
        <w:t>in</w:t>
      </w:r>
      <w:r w:rsidR="00754DC1">
        <w:rPr>
          <w:rFonts w:eastAsiaTheme="minorHAnsi"/>
          <w:color w:val="000000" w:themeColor="text1"/>
          <w:sz w:val="26"/>
          <w:szCs w:val="26"/>
          <w:lang w:val="en-US"/>
        </w:rPr>
        <w:t>side the Company</w:t>
      </w:r>
      <w:r w:rsidR="004F2B27" w:rsidRPr="00947EF2">
        <w:rPr>
          <w:rFonts w:eastAsiaTheme="minorHAnsi"/>
          <w:color w:val="000000" w:themeColor="text1"/>
          <w:sz w:val="26"/>
          <w:szCs w:val="26"/>
          <w:lang w:val="en-US"/>
        </w:rPr>
        <w:t xml:space="preserve">: employees of the Company; </w:t>
      </w:r>
      <w:r w:rsidR="00A726F8" w:rsidRPr="00947EF2">
        <w:rPr>
          <w:rFonts w:eastAsiaTheme="minorHAnsi"/>
          <w:color w:val="000000" w:themeColor="text1"/>
          <w:sz w:val="26"/>
          <w:szCs w:val="26"/>
          <w:lang w:val="en-US"/>
        </w:rPr>
        <w:t>primary trade union organizations</w:t>
      </w:r>
      <w:r w:rsidR="00993B6C" w:rsidRPr="00947EF2">
        <w:rPr>
          <w:rFonts w:eastAsiaTheme="minorHAnsi"/>
          <w:color w:val="000000" w:themeColor="text1"/>
          <w:sz w:val="26"/>
          <w:szCs w:val="26"/>
          <w:lang w:val="en-US"/>
        </w:rPr>
        <w:t>.</w:t>
      </w:r>
    </w:p>
    <w:p w14:paraId="55A2293F" w14:textId="04C32CAA" w:rsidR="00A94EE4" w:rsidRPr="00947EF2" w:rsidRDefault="00754DC1" w:rsidP="007317ED">
      <w:pPr>
        <w:autoSpaceDE w:val="0"/>
        <w:autoSpaceDN w:val="0"/>
        <w:adjustRightInd w:val="0"/>
        <w:spacing w:before="120"/>
        <w:ind w:right="0" w:firstLine="567"/>
        <w:rPr>
          <w:rFonts w:eastAsiaTheme="minorHAnsi"/>
          <w:bCs/>
          <w:iCs/>
          <w:color w:val="000000" w:themeColor="text1"/>
          <w:sz w:val="26"/>
          <w:szCs w:val="26"/>
          <w:lang w:val="en-US" w:eastAsia="en-US"/>
        </w:rPr>
      </w:pPr>
      <w:r>
        <w:rPr>
          <w:rFonts w:eastAsiaTheme="minorHAnsi"/>
          <w:color w:val="000000" w:themeColor="text1"/>
          <w:sz w:val="26"/>
          <w:szCs w:val="26"/>
          <w:lang w:val="en-US"/>
        </w:rPr>
        <w:t>outside the Company</w:t>
      </w:r>
      <w:r w:rsidR="004F2B27" w:rsidRPr="00947EF2">
        <w:rPr>
          <w:rFonts w:eastAsiaTheme="minorHAnsi"/>
          <w:color w:val="000000" w:themeColor="text1"/>
          <w:sz w:val="26"/>
          <w:szCs w:val="26"/>
          <w:lang w:val="en-US"/>
        </w:rPr>
        <w:t>: population of Ukraine</w:t>
      </w:r>
      <w:r w:rsidR="00A726F8" w:rsidRPr="00947EF2">
        <w:rPr>
          <w:rFonts w:eastAsiaTheme="minorHAnsi"/>
          <w:color w:val="000000" w:themeColor="text1"/>
          <w:sz w:val="26"/>
          <w:szCs w:val="26"/>
          <w:lang w:val="en-US"/>
        </w:rPr>
        <w:t xml:space="preserve">; </w:t>
      </w:r>
      <w:r w:rsidR="004F2B27" w:rsidRPr="00947EF2">
        <w:rPr>
          <w:rFonts w:eastAsiaTheme="minorHAnsi"/>
          <w:color w:val="000000" w:themeColor="text1"/>
          <w:sz w:val="26"/>
          <w:szCs w:val="26"/>
          <w:lang w:val="en-US"/>
        </w:rPr>
        <w:t>state authorities</w:t>
      </w:r>
      <w:r w:rsidR="004F2B27" w:rsidRPr="00947EF2">
        <w:rPr>
          <w:color w:val="000000" w:themeColor="text1"/>
          <w:sz w:val="26"/>
          <w:szCs w:val="26"/>
          <w:lang w:val="en-US"/>
        </w:rPr>
        <w:t xml:space="preserve">; </w:t>
      </w:r>
      <w:r w:rsidR="00C75032" w:rsidRPr="00947EF2">
        <w:rPr>
          <w:rFonts w:eastAsiaTheme="minorHAnsi"/>
          <w:color w:val="000000" w:themeColor="text1"/>
          <w:sz w:val="26"/>
          <w:szCs w:val="26"/>
          <w:lang w:val="en-US" w:eastAsia="en-US"/>
        </w:rPr>
        <w:t xml:space="preserve">state supervision </w:t>
      </w:r>
      <w:r w:rsidR="00A726F8" w:rsidRPr="00947EF2">
        <w:rPr>
          <w:rFonts w:eastAsiaTheme="minorHAnsi"/>
          <w:color w:val="000000" w:themeColor="text1"/>
          <w:sz w:val="26"/>
          <w:szCs w:val="26"/>
          <w:lang w:val="en-US" w:eastAsia="en-US"/>
        </w:rPr>
        <w:t xml:space="preserve">(control) </w:t>
      </w:r>
      <w:r w:rsidR="00817A92" w:rsidRPr="00947EF2">
        <w:rPr>
          <w:rFonts w:eastAsiaTheme="minorHAnsi"/>
          <w:color w:val="000000" w:themeColor="text1"/>
          <w:sz w:val="26"/>
          <w:szCs w:val="26"/>
          <w:lang w:val="en-US"/>
        </w:rPr>
        <w:t>bodies</w:t>
      </w:r>
      <w:r w:rsidR="00C75032" w:rsidRPr="00947EF2">
        <w:rPr>
          <w:rFonts w:eastAsiaTheme="minorHAnsi"/>
          <w:color w:val="000000" w:themeColor="text1"/>
          <w:sz w:val="26"/>
          <w:szCs w:val="26"/>
          <w:lang w:val="en-US" w:eastAsia="en-US"/>
        </w:rPr>
        <w:t xml:space="preserve">; </w:t>
      </w:r>
      <w:r w:rsidR="00C75032" w:rsidRPr="00947EF2">
        <w:rPr>
          <w:color w:val="000000" w:themeColor="text1"/>
          <w:sz w:val="26"/>
          <w:szCs w:val="26"/>
          <w:lang w:val="en-US"/>
        </w:rPr>
        <w:t xml:space="preserve">shareholders and </w:t>
      </w:r>
      <w:r w:rsidR="00EF7565" w:rsidRPr="00947EF2">
        <w:rPr>
          <w:color w:val="000000" w:themeColor="text1"/>
          <w:sz w:val="26"/>
          <w:szCs w:val="26"/>
          <w:lang w:val="en-US"/>
        </w:rPr>
        <w:t xml:space="preserve">investors; </w:t>
      </w:r>
      <w:r w:rsidR="00C75032" w:rsidRPr="00947EF2">
        <w:rPr>
          <w:rFonts w:eastAsiaTheme="minorHAnsi"/>
          <w:color w:val="000000" w:themeColor="text1"/>
          <w:sz w:val="26"/>
          <w:szCs w:val="26"/>
          <w:lang w:val="en-US" w:eastAsia="en-US"/>
        </w:rPr>
        <w:t xml:space="preserve">partners and </w:t>
      </w:r>
      <w:r w:rsidR="008C1876" w:rsidRPr="00947EF2">
        <w:rPr>
          <w:rFonts w:eastAsiaTheme="minorHAnsi"/>
          <w:color w:val="000000" w:themeColor="text1"/>
          <w:sz w:val="26"/>
          <w:szCs w:val="26"/>
          <w:lang w:val="en-US"/>
        </w:rPr>
        <w:t>contractors</w:t>
      </w:r>
      <w:r w:rsidR="008C1876" w:rsidRPr="00947EF2">
        <w:rPr>
          <w:rFonts w:eastAsiaTheme="minorHAnsi" w:cstheme="minorHAnsi"/>
          <w:color w:val="000000" w:themeColor="text1"/>
          <w:sz w:val="26"/>
          <w:szCs w:val="26"/>
          <w:lang w:val="en-US" w:eastAsia="en-US"/>
        </w:rPr>
        <w:t xml:space="preserve">; </w:t>
      </w:r>
      <w:r w:rsidR="008C1876" w:rsidRPr="00947EF2">
        <w:rPr>
          <w:rFonts w:eastAsiaTheme="minorHAnsi"/>
          <w:color w:val="000000" w:themeColor="text1"/>
          <w:sz w:val="26"/>
          <w:szCs w:val="26"/>
          <w:lang w:val="en-US"/>
        </w:rPr>
        <w:t xml:space="preserve">scientific </w:t>
      </w:r>
      <w:r w:rsidR="002E3B38" w:rsidRPr="00947EF2">
        <w:rPr>
          <w:rFonts w:eastAsiaTheme="minorHAnsi"/>
          <w:color w:val="000000" w:themeColor="text1"/>
          <w:sz w:val="26"/>
          <w:szCs w:val="26"/>
          <w:lang w:val="en-US"/>
        </w:rPr>
        <w:t xml:space="preserve">and </w:t>
      </w:r>
      <w:r w:rsidR="008C1876" w:rsidRPr="00947EF2">
        <w:rPr>
          <w:rFonts w:eastAsiaTheme="minorHAnsi"/>
          <w:color w:val="000000" w:themeColor="text1"/>
          <w:sz w:val="26"/>
          <w:szCs w:val="26"/>
          <w:lang w:val="en-US"/>
        </w:rPr>
        <w:t>expert community</w:t>
      </w:r>
      <w:r w:rsidR="008C1876" w:rsidRPr="00947EF2">
        <w:rPr>
          <w:rFonts w:eastAsiaTheme="minorHAnsi" w:cstheme="minorHAnsi"/>
          <w:color w:val="000000" w:themeColor="text1"/>
          <w:sz w:val="26"/>
          <w:szCs w:val="26"/>
          <w:lang w:val="en-US" w:eastAsia="en-US"/>
        </w:rPr>
        <w:t xml:space="preserve">; </w:t>
      </w:r>
      <w:r w:rsidR="00B82714" w:rsidRPr="00947EF2">
        <w:rPr>
          <w:rFonts w:eastAsiaTheme="minorHAnsi" w:cstheme="minorHAnsi"/>
          <w:color w:val="000000" w:themeColor="text1"/>
          <w:sz w:val="26"/>
          <w:szCs w:val="26"/>
          <w:lang w:val="en-US" w:eastAsia="en-US"/>
        </w:rPr>
        <w:t>media</w:t>
      </w:r>
      <w:r w:rsidR="008C1876" w:rsidRPr="00947EF2">
        <w:rPr>
          <w:rFonts w:eastAsiaTheme="minorHAnsi" w:cstheme="minorHAnsi"/>
          <w:color w:val="000000" w:themeColor="text1"/>
          <w:sz w:val="26"/>
          <w:szCs w:val="26"/>
          <w:lang w:val="en-US" w:eastAsia="en-US"/>
        </w:rPr>
        <w:t xml:space="preserve">; </w:t>
      </w:r>
      <w:r w:rsidR="008C1876" w:rsidRPr="00947EF2">
        <w:rPr>
          <w:rFonts w:eastAsiaTheme="minorHAnsi"/>
          <w:color w:val="000000" w:themeColor="text1"/>
          <w:sz w:val="26"/>
          <w:szCs w:val="26"/>
          <w:lang w:val="en-US"/>
        </w:rPr>
        <w:t xml:space="preserve">civil society institutions, environmental, sectoral and anti-corruption non-governmental organizations; international non-profit environmental </w:t>
      </w:r>
      <w:r w:rsidR="00A726F8" w:rsidRPr="00947EF2">
        <w:rPr>
          <w:rFonts w:eastAsiaTheme="minorHAnsi"/>
          <w:color w:val="000000" w:themeColor="text1"/>
          <w:sz w:val="26"/>
          <w:szCs w:val="26"/>
          <w:lang w:val="en-US"/>
        </w:rPr>
        <w:t xml:space="preserve">and </w:t>
      </w:r>
      <w:r w:rsidR="008C1876" w:rsidRPr="00947EF2">
        <w:rPr>
          <w:rFonts w:eastAsiaTheme="minorHAnsi"/>
          <w:color w:val="000000" w:themeColor="text1"/>
          <w:sz w:val="26"/>
          <w:szCs w:val="26"/>
          <w:lang w:val="en-US"/>
        </w:rPr>
        <w:t xml:space="preserve">energy organizations, responsible business institutions; </w:t>
      </w:r>
      <w:r w:rsidR="008C1876" w:rsidRPr="00947EF2">
        <w:rPr>
          <w:rFonts w:eastAsiaTheme="minorHAnsi"/>
          <w:color w:val="000000" w:themeColor="text1"/>
          <w:sz w:val="26"/>
          <w:szCs w:val="26"/>
          <w:lang w:val="en-US" w:eastAsia="en-US"/>
        </w:rPr>
        <w:t>local governments and local communities.</w:t>
      </w:r>
      <w:bookmarkEnd w:id="8"/>
    </w:p>
    <w:p w14:paraId="07DECABA" w14:textId="01B704C8" w:rsidR="00A1584A" w:rsidRPr="00947EF2" w:rsidRDefault="00A1584A" w:rsidP="007317ED">
      <w:pPr>
        <w:tabs>
          <w:tab w:val="left" w:pos="284"/>
        </w:tabs>
        <w:autoSpaceDE w:val="0"/>
        <w:autoSpaceDN w:val="0"/>
        <w:adjustRightInd w:val="0"/>
        <w:spacing w:before="120"/>
        <w:ind w:right="0" w:firstLine="567"/>
        <w:rPr>
          <w:rFonts w:eastAsiaTheme="minorHAnsi"/>
          <w:b/>
          <w:color w:val="000000" w:themeColor="text1"/>
          <w:sz w:val="26"/>
          <w:szCs w:val="26"/>
          <w:lang w:val="en-US" w:eastAsia="en-US"/>
        </w:rPr>
      </w:pPr>
      <w:r w:rsidRPr="00947EF2">
        <w:rPr>
          <w:rFonts w:eastAsiaTheme="minorHAnsi" w:cstheme="minorHAnsi"/>
          <w:b/>
          <w:color w:val="000000" w:themeColor="text1"/>
          <w:sz w:val="26"/>
          <w:szCs w:val="26"/>
          <w:lang w:val="en-US" w:eastAsia="en-US"/>
        </w:rPr>
        <w:lastRenderedPageBreak/>
        <w:t xml:space="preserve">4.9 </w:t>
      </w:r>
      <w:r w:rsidRPr="00947EF2">
        <w:rPr>
          <w:rFonts w:eastAsiaTheme="minorHAnsi"/>
          <w:b/>
          <w:color w:val="000000" w:themeColor="text1"/>
          <w:sz w:val="26"/>
          <w:szCs w:val="26"/>
          <w:lang w:val="en-US" w:eastAsia="en-US"/>
        </w:rPr>
        <w:t>FIGHTING CORRUPTION</w:t>
      </w:r>
    </w:p>
    <w:p w14:paraId="4DA87CD3" w14:textId="660A05DE" w:rsidR="00A1584A" w:rsidRPr="00947EF2" w:rsidRDefault="00A1584A" w:rsidP="007317ED">
      <w:pPr>
        <w:tabs>
          <w:tab w:val="left" w:pos="284"/>
        </w:tabs>
        <w:autoSpaceDE w:val="0"/>
        <w:autoSpaceDN w:val="0"/>
        <w:adjustRightInd w:val="0"/>
        <w:spacing w:before="120"/>
        <w:ind w:right="0" w:firstLine="567"/>
        <w:rPr>
          <w:color w:val="000000" w:themeColor="text1"/>
          <w:sz w:val="26"/>
          <w:szCs w:val="26"/>
          <w:lang w:val="en-US"/>
        </w:rPr>
      </w:pPr>
      <w:r w:rsidRPr="00947EF2">
        <w:rPr>
          <w:rFonts w:eastAsiaTheme="minorHAnsi"/>
          <w:color w:val="000000" w:themeColor="text1"/>
          <w:sz w:val="26"/>
          <w:szCs w:val="26"/>
          <w:lang w:val="en-US" w:eastAsia="en-US"/>
        </w:rPr>
        <w:t xml:space="preserve">4.9.1 </w:t>
      </w:r>
      <w:r w:rsidRPr="00947EF2">
        <w:rPr>
          <w:color w:val="000000" w:themeColor="text1"/>
          <w:sz w:val="26"/>
          <w:szCs w:val="26"/>
          <w:lang w:val="en-US"/>
        </w:rPr>
        <w:t xml:space="preserve">As a guarantee of sustainable development and within the framework of the implementation of the 10 principles of the UN Global Compact, the Company shall adhere to zero tolerance to corruption in any of its forms and manifestations, take all measures provided for by law to prevent, detect and combat corruption and related actions. </w:t>
      </w:r>
    </w:p>
    <w:p w14:paraId="5AE53BF9" w14:textId="1A535764" w:rsidR="00A1584A" w:rsidRPr="00947EF2" w:rsidRDefault="00A1584A" w:rsidP="007317ED">
      <w:pPr>
        <w:tabs>
          <w:tab w:val="left" w:pos="284"/>
        </w:tabs>
        <w:autoSpaceDE w:val="0"/>
        <w:autoSpaceDN w:val="0"/>
        <w:adjustRightInd w:val="0"/>
        <w:spacing w:before="120"/>
        <w:ind w:right="0" w:firstLine="567"/>
        <w:rPr>
          <w:color w:val="000000" w:themeColor="text1"/>
          <w:sz w:val="26"/>
          <w:szCs w:val="26"/>
          <w:lang w:val="en-US"/>
        </w:rPr>
      </w:pPr>
      <w:r w:rsidRPr="00947EF2">
        <w:rPr>
          <w:color w:val="000000" w:themeColor="text1"/>
          <w:sz w:val="26"/>
          <w:szCs w:val="26"/>
          <w:lang w:val="en-US"/>
        </w:rPr>
        <w:t xml:space="preserve">4.9.2 </w:t>
      </w:r>
      <w:r w:rsidR="00833906" w:rsidRPr="00947EF2">
        <w:rPr>
          <w:color w:val="000000" w:themeColor="text1"/>
          <w:sz w:val="26"/>
          <w:szCs w:val="26"/>
          <w:lang w:val="en-US"/>
        </w:rPr>
        <w:t xml:space="preserve">The </w:t>
      </w:r>
      <w:r w:rsidR="00233B88">
        <w:rPr>
          <w:color w:val="000000" w:themeColor="text1"/>
          <w:sz w:val="26"/>
          <w:szCs w:val="26"/>
          <w:lang w:val="en-US"/>
        </w:rPr>
        <w:t>C</w:t>
      </w:r>
      <w:r w:rsidRPr="00947EF2">
        <w:rPr>
          <w:color w:val="000000" w:themeColor="text1"/>
          <w:sz w:val="26"/>
          <w:szCs w:val="26"/>
          <w:lang w:val="en-US"/>
        </w:rPr>
        <w:t xml:space="preserve">ompany has implemented an Anti-Corruption Program based on unconditional compliance with anti-corruption legislation, taking into account international standards for combating corruption. The </w:t>
      </w:r>
      <w:r w:rsidR="00233B88">
        <w:rPr>
          <w:color w:val="000000" w:themeColor="text1"/>
          <w:sz w:val="26"/>
          <w:szCs w:val="26"/>
          <w:lang w:val="en-US"/>
        </w:rPr>
        <w:t>C</w:t>
      </w:r>
      <w:r w:rsidRPr="00947EF2">
        <w:rPr>
          <w:color w:val="000000" w:themeColor="text1"/>
          <w:sz w:val="26"/>
          <w:szCs w:val="26"/>
          <w:lang w:val="en-US"/>
        </w:rPr>
        <w:t xml:space="preserve">ompany systematically improves the implemented anti-corruption policy, striving to further strengthen anti-corruption efforts and make the </w:t>
      </w:r>
      <w:r w:rsidR="00233B88">
        <w:rPr>
          <w:color w:val="000000" w:themeColor="text1"/>
          <w:sz w:val="26"/>
          <w:szCs w:val="26"/>
          <w:lang w:val="en-US"/>
        </w:rPr>
        <w:t>C</w:t>
      </w:r>
      <w:r w:rsidRPr="00947EF2">
        <w:rPr>
          <w:color w:val="000000" w:themeColor="text1"/>
          <w:sz w:val="26"/>
          <w:szCs w:val="26"/>
          <w:lang w:val="en-US"/>
        </w:rPr>
        <w:t>ompany's contribution to the development of the state's anti-corruption policy.</w:t>
      </w:r>
    </w:p>
    <w:p w14:paraId="7FEE11D6" w14:textId="69C6AA6C" w:rsidR="00675C87" w:rsidRPr="00947EF2" w:rsidRDefault="00D86554" w:rsidP="007317ED">
      <w:pPr>
        <w:pStyle w:val="af9"/>
        <w:numPr>
          <w:ilvl w:val="0"/>
          <w:numId w:val="11"/>
        </w:numPr>
        <w:tabs>
          <w:tab w:val="left" w:pos="284"/>
        </w:tabs>
        <w:autoSpaceDE w:val="0"/>
        <w:autoSpaceDN w:val="0"/>
        <w:adjustRightInd w:val="0"/>
        <w:spacing w:before="120"/>
        <w:ind w:left="0" w:right="0" w:firstLine="0"/>
        <w:contextualSpacing w:val="0"/>
        <w:rPr>
          <w:rFonts w:eastAsiaTheme="minorHAnsi"/>
          <w:b/>
          <w:color w:val="000000" w:themeColor="text1"/>
          <w:sz w:val="26"/>
          <w:szCs w:val="26"/>
          <w:lang w:val="en-US" w:eastAsia="en-US"/>
        </w:rPr>
      </w:pPr>
      <w:r w:rsidRPr="00947EF2">
        <w:rPr>
          <w:rFonts w:eastAsiaTheme="minorHAnsi"/>
          <w:b/>
          <w:color w:val="000000" w:themeColor="text1"/>
          <w:sz w:val="26"/>
          <w:szCs w:val="26"/>
          <w:lang w:val="en-US" w:eastAsia="en-US"/>
        </w:rPr>
        <w:t xml:space="preserve"> RESPONSIBILITY FOR POLICY IMPLEMENTATION</w:t>
      </w:r>
    </w:p>
    <w:p w14:paraId="59990DBB" w14:textId="3624B3CE" w:rsidR="00E6706B" w:rsidRPr="00947EF2" w:rsidRDefault="00E6706B" w:rsidP="007317ED">
      <w:pPr>
        <w:pStyle w:val="af9"/>
        <w:numPr>
          <w:ilvl w:val="1"/>
          <w:numId w:val="11"/>
        </w:numPr>
        <w:tabs>
          <w:tab w:val="left" w:pos="284"/>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The Supervisory Board of </w:t>
      </w:r>
      <w:r w:rsidR="00A726F8" w:rsidRPr="00947EF2">
        <w:rPr>
          <w:color w:val="000000" w:themeColor="text1"/>
          <w:sz w:val="26"/>
          <w:szCs w:val="26"/>
          <w:lang w:val="en-US"/>
        </w:rPr>
        <w:t>the Company</w:t>
      </w:r>
      <w:r w:rsidR="0093136A" w:rsidRPr="00947EF2">
        <w:rPr>
          <w:color w:val="000000" w:themeColor="text1"/>
          <w:sz w:val="26"/>
          <w:szCs w:val="26"/>
          <w:lang w:val="en-US"/>
        </w:rPr>
        <w:t xml:space="preserve">: </w:t>
      </w:r>
      <w:r w:rsidR="00A726F8" w:rsidRPr="00947EF2">
        <w:rPr>
          <w:color w:val="000000" w:themeColor="text1"/>
          <w:sz w:val="26"/>
          <w:szCs w:val="26"/>
          <w:lang w:val="en-US"/>
        </w:rPr>
        <w:t xml:space="preserve">approves </w:t>
      </w:r>
      <w:r w:rsidRPr="00947EF2">
        <w:rPr>
          <w:color w:val="000000" w:themeColor="text1"/>
          <w:sz w:val="26"/>
          <w:szCs w:val="26"/>
          <w:lang w:val="en-US"/>
        </w:rPr>
        <w:t xml:space="preserve">the Policy, </w:t>
      </w:r>
      <w:r w:rsidR="00C1170D" w:rsidRPr="00947EF2">
        <w:rPr>
          <w:color w:val="000000" w:themeColor="text1"/>
          <w:sz w:val="26"/>
          <w:szCs w:val="26"/>
          <w:lang w:val="en-US"/>
        </w:rPr>
        <w:t xml:space="preserve">ensures </w:t>
      </w:r>
      <w:r w:rsidRPr="00947EF2">
        <w:rPr>
          <w:color w:val="000000" w:themeColor="text1"/>
          <w:sz w:val="26"/>
          <w:szCs w:val="26"/>
          <w:lang w:val="en-US"/>
        </w:rPr>
        <w:t xml:space="preserve">its integration into the overall development strategy of the </w:t>
      </w:r>
      <w:r w:rsidR="007052F1" w:rsidRPr="00947EF2">
        <w:rPr>
          <w:color w:val="000000" w:themeColor="text1"/>
          <w:sz w:val="26"/>
          <w:szCs w:val="26"/>
          <w:lang w:val="en-US"/>
        </w:rPr>
        <w:t>Company</w:t>
      </w:r>
      <w:r w:rsidRPr="00947EF2">
        <w:rPr>
          <w:color w:val="000000" w:themeColor="text1"/>
          <w:sz w:val="26"/>
          <w:szCs w:val="26"/>
          <w:lang w:val="en-US"/>
        </w:rPr>
        <w:t xml:space="preserve">, and </w:t>
      </w:r>
      <w:r w:rsidR="00C1170D" w:rsidRPr="00947EF2">
        <w:rPr>
          <w:color w:val="000000" w:themeColor="text1"/>
          <w:sz w:val="26"/>
          <w:szCs w:val="26"/>
          <w:lang w:val="en-US"/>
        </w:rPr>
        <w:t xml:space="preserve">exercises </w:t>
      </w:r>
      <w:r w:rsidRPr="00947EF2">
        <w:rPr>
          <w:color w:val="000000" w:themeColor="text1"/>
          <w:sz w:val="26"/>
          <w:szCs w:val="26"/>
          <w:lang w:val="en-US"/>
        </w:rPr>
        <w:t>general supervision over its implementation</w:t>
      </w:r>
      <w:r w:rsidRPr="00947EF2">
        <w:rPr>
          <w:color w:val="000000" w:themeColor="text1"/>
          <w:lang w:val="en-US"/>
        </w:rPr>
        <w:t>.</w:t>
      </w:r>
    </w:p>
    <w:p w14:paraId="386CAEE7" w14:textId="1F8BC182" w:rsidR="0092685F" w:rsidRPr="00947EF2" w:rsidRDefault="007052F1" w:rsidP="007317ED">
      <w:pPr>
        <w:pStyle w:val="af9"/>
        <w:numPr>
          <w:ilvl w:val="1"/>
          <w:numId w:val="11"/>
        </w:numPr>
        <w:tabs>
          <w:tab w:val="left" w:pos="284"/>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In order to coordinate </w:t>
      </w:r>
      <w:r w:rsidR="0092685F" w:rsidRPr="00947EF2">
        <w:rPr>
          <w:color w:val="000000" w:themeColor="text1"/>
          <w:sz w:val="26"/>
          <w:szCs w:val="26"/>
          <w:lang w:val="en-US"/>
        </w:rPr>
        <w:t xml:space="preserve">the implementation of the Policy, provide methodological support and ensure interaction with other divisions and external stakeholders, a </w:t>
      </w:r>
      <w:r w:rsidR="00233B88">
        <w:rPr>
          <w:color w:val="000000" w:themeColor="text1"/>
          <w:sz w:val="26"/>
          <w:szCs w:val="26"/>
          <w:lang w:val="en-US"/>
        </w:rPr>
        <w:t>c</w:t>
      </w:r>
      <w:r w:rsidRPr="00947EF2">
        <w:rPr>
          <w:color w:val="000000" w:themeColor="text1"/>
          <w:sz w:val="26"/>
          <w:szCs w:val="26"/>
          <w:lang w:val="en-US"/>
        </w:rPr>
        <w:t xml:space="preserve">oordination </w:t>
      </w:r>
      <w:r w:rsidR="00233B88">
        <w:rPr>
          <w:color w:val="000000" w:themeColor="text1"/>
          <w:sz w:val="26"/>
          <w:szCs w:val="26"/>
          <w:lang w:val="en-US"/>
        </w:rPr>
        <w:t>board</w:t>
      </w:r>
      <w:r w:rsidRPr="00947EF2">
        <w:rPr>
          <w:color w:val="000000" w:themeColor="text1"/>
          <w:sz w:val="26"/>
          <w:szCs w:val="26"/>
          <w:lang w:val="en-US"/>
        </w:rPr>
        <w:t xml:space="preserve"> </w:t>
      </w:r>
      <w:r w:rsidR="0092685F" w:rsidRPr="00947EF2">
        <w:rPr>
          <w:color w:val="000000" w:themeColor="text1"/>
          <w:sz w:val="26"/>
          <w:szCs w:val="26"/>
          <w:lang w:val="en-US"/>
        </w:rPr>
        <w:t xml:space="preserve">or a </w:t>
      </w:r>
      <w:r w:rsidRPr="00947EF2">
        <w:rPr>
          <w:color w:val="000000" w:themeColor="text1"/>
          <w:sz w:val="26"/>
          <w:szCs w:val="26"/>
          <w:lang w:val="en-US"/>
        </w:rPr>
        <w:t xml:space="preserve">working group or other </w:t>
      </w:r>
      <w:r w:rsidR="0092685F" w:rsidRPr="00947EF2">
        <w:rPr>
          <w:color w:val="000000" w:themeColor="text1"/>
          <w:sz w:val="26"/>
          <w:szCs w:val="26"/>
          <w:lang w:val="en-US"/>
        </w:rPr>
        <w:t xml:space="preserve">corporate social responsibility body </w:t>
      </w:r>
      <w:r w:rsidRPr="00947EF2">
        <w:rPr>
          <w:color w:val="000000" w:themeColor="text1"/>
          <w:sz w:val="26"/>
          <w:szCs w:val="26"/>
          <w:lang w:val="en-US"/>
        </w:rPr>
        <w:t>may be established</w:t>
      </w:r>
      <w:r w:rsidR="0092685F" w:rsidRPr="00947EF2">
        <w:rPr>
          <w:color w:val="000000" w:themeColor="text1"/>
          <w:sz w:val="26"/>
          <w:szCs w:val="26"/>
          <w:lang w:val="en-US"/>
        </w:rPr>
        <w:t>.</w:t>
      </w:r>
    </w:p>
    <w:p w14:paraId="65B3EC42" w14:textId="6F51DE40" w:rsidR="00E6706B" w:rsidRPr="00947EF2" w:rsidRDefault="00E6706B" w:rsidP="007317ED">
      <w:pPr>
        <w:pStyle w:val="af9"/>
        <w:numPr>
          <w:ilvl w:val="1"/>
          <w:numId w:val="11"/>
        </w:numPr>
        <w:tabs>
          <w:tab w:val="left" w:pos="284"/>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rFonts w:eastAsiaTheme="minorHAnsi"/>
          <w:color w:val="000000" w:themeColor="text1"/>
          <w:sz w:val="26"/>
          <w:szCs w:val="26"/>
          <w:lang w:val="en-US" w:eastAsia="en-US"/>
        </w:rPr>
        <w:t xml:space="preserve">The responsibility for disclosing information on the implementation of this Policy lies with the Strategic Communications Directorate and the public relations and media units of </w:t>
      </w:r>
      <w:r w:rsidR="00233B88">
        <w:rPr>
          <w:rFonts w:eastAsiaTheme="minorHAnsi"/>
          <w:color w:val="000000" w:themeColor="text1"/>
          <w:sz w:val="26"/>
          <w:szCs w:val="26"/>
          <w:lang w:val="en-US" w:eastAsia="en-US"/>
        </w:rPr>
        <w:t>affiliated</w:t>
      </w:r>
      <w:r w:rsidR="00233B88" w:rsidRPr="00947EF2">
        <w:rPr>
          <w:rFonts w:eastAsiaTheme="minorHAnsi"/>
          <w:color w:val="000000" w:themeColor="text1"/>
          <w:sz w:val="26"/>
          <w:szCs w:val="26"/>
          <w:lang w:val="en-US" w:eastAsia="en-US"/>
        </w:rPr>
        <w:t xml:space="preserve"> </w:t>
      </w:r>
      <w:r w:rsidRPr="00947EF2">
        <w:rPr>
          <w:rFonts w:eastAsiaTheme="minorHAnsi"/>
          <w:color w:val="000000" w:themeColor="text1"/>
          <w:sz w:val="26"/>
          <w:szCs w:val="26"/>
          <w:lang w:val="en-US" w:eastAsia="en-US"/>
        </w:rPr>
        <w:t>NPP</w:t>
      </w:r>
      <w:r w:rsidR="00233B88">
        <w:rPr>
          <w:rFonts w:eastAsiaTheme="minorHAnsi"/>
          <w:color w:val="000000" w:themeColor="text1"/>
          <w:sz w:val="26"/>
          <w:szCs w:val="26"/>
          <w:lang w:val="en-US" w:eastAsia="en-US"/>
        </w:rPr>
        <w:t>s</w:t>
      </w:r>
      <w:r w:rsidRPr="00947EF2">
        <w:rPr>
          <w:rFonts w:eastAsiaTheme="minorHAnsi"/>
          <w:color w:val="000000" w:themeColor="text1"/>
          <w:sz w:val="26"/>
          <w:szCs w:val="26"/>
          <w:lang w:val="en-US" w:eastAsia="en-US"/>
        </w:rPr>
        <w:t>.</w:t>
      </w:r>
    </w:p>
    <w:p w14:paraId="3F4F46F1" w14:textId="12C66251" w:rsidR="00E6706B" w:rsidRPr="00947EF2" w:rsidRDefault="00E6706B" w:rsidP="007317ED">
      <w:pPr>
        <w:pStyle w:val="af9"/>
        <w:numPr>
          <w:ilvl w:val="1"/>
          <w:numId w:val="11"/>
        </w:numPr>
        <w:tabs>
          <w:tab w:val="left" w:pos="284"/>
        </w:tabs>
        <w:autoSpaceDE w:val="0"/>
        <w:autoSpaceDN w:val="0"/>
        <w:adjustRightInd w:val="0"/>
        <w:spacing w:before="120"/>
        <w:ind w:left="0" w:right="0" w:firstLine="567"/>
        <w:contextualSpacing w:val="0"/>
        <w:rPr>
          <w:rFonts w:eastAsiaTheme="minorHAnsi"/>
          <w:color w:val="000000" w:themeColor="text1"/>
          <w:sz w:val="26"/>
          <w:szCs w:val="26"/>
          <w:lang w:val="en-US" w:eastAsia="en-US"/>
        </w:rPr>
      </w:pPr>
      <w:r w:rsidRPr="00947EF2">
        <w:rPr>
          <w:color w:val="000000" w:themeColor="text1"/>
          <w:sz w:val="26"/>
          <w:szCs w:val="26"/>
          <w:lang w:val="en-US"/>
        </w:rPr>
        <w:t xml:space="preserve">Heads of structural </w:t>
      </w:r>
      <w:r w:rsidR="00833906" w:rsidRPr="00947EF2">
        <w:rPr>
          <w:color w:val="000000" w:themeColor="text1"/>
          <w:sz w:val="26"/>
          <w:szCs w:val="26"/>
          <w:lang w:val="en-US"/>
        </w:rPr>
        <w:t xml:space="preserve">and separate </w:t>
      </w:r>
      <w:r w:rsidRPr="00947EF2">
        <w:rPr>
          <w:color w:val="000000" w:themeColor="text1"/>
          <w:sz w:val="26"/>
          <w:szCs w:val="26"/>
          <w:lang w:val="en-US"/>
        </w:rPr>
        <w:t xml:space="preserve">subdivisions of </w:t>
      </w:r>
      <w:r w:rsidR="00833906" w:rsidRPr="00947EF2">
        <w:rPr>
          <w:color w:val="000000" w:themeColor="text1"/>
          <w:sz w:val="26"/>
          <w:szCs w:val="26"/>
          <w:lang w:val="en-US"/>
        </w:rPr>
        <w:t xml:space="preserve">the </w:t>
      </w:r>
      <w:r w:rsidR="00233B88">
        <w:rPr>
          <w:color w:val="000000" w:themeColor="text1"/>
          <w:sz w:val="26"/>
          <w:szCs w:val="26"/>
          <w:lang w:val="en-US"/>
        </w:rPr>
        <w:t>C</w:t>
      </w:r>
      <w:r w:rsidR="00833906" w:rsidRPr="00947EF2">
        <w:rPr>
          <w:color w:val="000000" w:themeColor="text1"/>
          <w:sz w:val="26"/>
          <w:szCs w:val="26"/>
          <w:lang w:val="en-US"/>
        </w:rPr>
        <w:t>ompany</w:t>
      </w:r>
      <w:r w:rsidRPr="00947EF2">
        <w:rPr>
          <w:color w:val="000000" w:themeColor="text1"/>
          <w:sz w:val="26"/>
          <w:szCs w:val="26"/>
          <w:lang w:val="en-US"/>
        </w:rPr>
        <w:t>: implement elements of the Policy within their competence, organize the implementation of relevant programs and activities.</w:t>
      </w:r>
    </w:p>
    <w:p w14:paraId="000615B7" w14:textId="397B394F" w:rsidR="002E3B38" w:rsidRPr="00947EF2" w:rsidRDefault="00E6706B" w:rsidP="007317ED">
      <w:pPr>
        <w:pStyle w:val="af9"/>
        <w:numPr>
          <w:ilvl w:val="1"/>
          <w:numId w:val="11"/>
        </w:numPr>
        <w:tabs>
          <w:tab w:val="left" w:pos="284"/>
        </w:tabs>
        <w:autoSpaceDE w:val="0"/>
        <w:autoSpaceDN w:val="0"/>
        <w:adjustRightInd w:val="0"/>
        <w:spacing w:before="120"/>
        <w:ind w:left="0" w:right="0" w:firstLine="567"/>
        <w:contextualSpacing w:val="0"/>
        <w:rPr>
          <w:rFonts w:eastAsiaTheme="minorHAnsi"/>
          <w:color w:val="FF0000"/>
          <w:sz w:val="26"/>
          <w:szCs w:val="26"/>
          <w:lang w:val="en-US" w:eastAsia="en-US"/>
        </w:rPr>
      </w:pPr>
      <w:r w:rsidRPr="00947EF2">
        <w:rPr>
          <w:color w:val="000000" w:themeColor="text1"/>
          <w:sz w:val="26"/>
          <w:szCs w:val="26"/>
          <w:lang w:val="en-US"/>
        </w:rPr>
        <w:t xml:space="preserve">Employees of </w:t>
      </w:r>
      <w:r w:rsidR="00833906" w:rsidRPr="00947EF2">
        <w:rPr>
          <w:color w:val="000000" w:themeColor="text1"/>
          <w:sz w:val="26"/>
          <w:szCs w:val="26"/>
          <w:lang w:val="en-US"/>
        </w:rPr>
        <w:t xml:space="preserve">the Company </w:t>
      </w:r>
      <w:r w:rsidRPr="00947EF2">
        <w:rPr>
          <w:color w:val="000000" w:themeColor="text1"/>
          <w:sz w:val="26"/>
          <w:szCs w:val="26"/>
          <w:lang w:val="en-US"/>
        </w:rPr>
        <w:t>are obliged to comply with the principles of the Policy in their daily activities</w:t>
      </w:r>
      <w:r w:rsidR="00562E30" w:rsidRPr="00947EF2">
        <w:rPr>
          <w:color w:val="000000" w:themeColor="text1"/>
          <w:sz w:val="26"/>
          <w:szCs w:val="26"/>
          <w:lang w:val="en-US"/>
        </w:rPr>
        <w:t>.</w:t>
      </w:r>
    </w:p>
    <w:p w14:paraId="30B0D563" w14:textId="77777777" w:rsidR="002E3B38" w:rsidRPr="00947EF2" w:rsidRDefault="002E3B38" w:rsidP="002E3B38">
      <w:pPr>
        <w:pStyle w:val="af9"/>
        <w:tabs>
          <w:tab w:val="left" w:pos="284"/>
        </w:tabs>
        <w:autoSpaceDE w:val="0"/>
        <w:autoSpaceDN w:val="0"/>
        <w:adjustRightInd w:val="0"/>
        <w:spacing w:before="120" w:after="240"/>
        <w:ind w:left="0" w:right="0" w:firstLine="0"/>
        <w:rPr>
          <w:rFonts w:eastAsiaTheme="minorHAnsi"/>
          <w:color w:val="FF0000"/>
          <w:sz w:val="26"/>
          <w:szCs w:val="26"/>
          <w:lang w:val="en-US" w:eastAsia="en-US"/>
        </w:rPr>
      </w:pPr>
    </w:p>
    <w:p w14:paraId="0D83C035" w14:textId="115C5914" w:rsidR="00E81599" w:rsidRPr="00947EF2" w:rsidRDefault="00E81599" w:rsidP="007317ED">
      <w:pPr>
        <w:pStyle w:val="af9"/>
        <w:numPr>
          <w:ilvl w:val="0"/>
          <w:numId w:val="11"/>
        </w:numPr>
        <w:tabs>
          <w:tab w:val="left" w:pos="284"/>
        </w:tabs>
        <w:autoSpaceDE w:val="0"/>
        <w:autoSpaceDN w:val="0"/>
        <w:adjustRightInd w:val="0"/>
        <w:spacing w:before="120"/>
        <w:ind w:right="0"/>
        <w:contextualSpacing w:val="0"/>
        <w:rPr>
          <w:rFonts w:eastAsiaTheme="minorHAnsi"/>
          <w:b/>
          <w:color w:val="000000" w:themeColor="text1"/>
          <w:sz w:val="26"/>
          <w:szCs w:val="26"/>
          <w:lang w:val="en-US" w:eastAsia="en-US"/>
        </w:rPr>
      </w:pPr>
      <w:r w:rsidRPr="00947EF2">
        <w:rPr>
          <w:rFonts w:eastAsiaTheme="minorHAnsi"/>
          <w:b/>
          <w:color w:val="000000" w:themeColor="text1"/>
          <w:sz w:val="26"/>
          <w:szCs w:val="26"/>
          <w:lang w:val="en-US" w:eastAsia="en-US"/>
        </w:rPr>
        <w:t xml:space="preserve"> MECHANISMS FOR IMPLEMENTING THE POLICY</w:t>
      </w:r>
    </w:p>
    <w:p w14:paraId="17DC27F7" w14:textId="154A933C" w:rsidR="00E81599" w:rsidRPr="00947EF2" w:rsidRDefault="00E81599" w:rsidP="007317ED">
      <w:pPr>
        <w:spacing w:before="120"/>
        <w:ind w:right="0" w:firstLine="567"/>
        <w:rPr>
          <w:color w:val="000000" w:themeColor="text1"/>
          <w:lang w:val="en-US"/>
        </w:rPr>
      </w:pPr>
      <w:r w:rsidRPr="00947EF2">
        <w:rPr>
          <w:rFonts w:eastAsiaTheme="minorHAnsi"/>
          <w:color w:val="000000" w:themeColor="text1"/>
          <w:sz w:val="26"/>
          <w:szCs w:val="26"/>
          <w:lang w:val="en-US" w:eastAsia="en-US"/>
        </w:rPr>
        <w:t xml:space="preserve">6.1. </w:t>
      </w:r>
      <w:r w:rsidRPr="00947EF2">
        <w:rPr>
          <w:color w:val="000000" w:themeColor="text1"/>
          <w:sz w:val="26"/>
          <w:szCs w:val="26"/>
          <w:lang w:val="en-US"/>
        </w:rPr>
        <w:t xml:space="preserve">Integration of the Policy into the Company's strategy: all areas of the Policy are integrated into the strategic and operational planning of </w:t>
      </w:r>
      <w:proofErr w:type="spellStart"/>
      <w:r w:rsidRPr="00947EF2">
        <w:rPr>
          <w:color w:val="000000" w:themeColor="text1"/>
          <w:sz w:val="26"/>
          <w:szCs w:val="26"/>
          <w:lang w:val="en-US"/>
        </w:rPr>
        <w:t>Energoatom's</w:t>
      </w:r>
      <w:proofErr w:type="spellEnd"/>
      <w:r w:rsidRPr="00947EF2">
        <w:rPr>
          <w:color w:val="000000" w:themeColor="text1"/>
          <w:sz w:val="26"/>
          <w:szCs w:val="26"/>
          <w:lang w:val="en-US"/>
        </w:rPr>
        <w:t xml:space="preserve"> activities.</w:t>
      </w:r>
    </w:p>
    <w:p w14:paraId="73F5F84F" w14:textId="69FD2634" w:rsidR="00E81599" w:rsidRPr="00947EF2" w:rsidRDefault="00E81599" w:rsidP="007317ED">
      <w:pPr>
        <w:pStyle w:val="af9"/>
        <w:numPr>
          <w:ilvl w:val="1"/>
          <w:numId w:val="14"/>
        </w:numPr>
        <w:spacing w:before="120"/>
        <w:ind w:left="0" w:right="0" w:firstLine="567"/>
        <w:contextualSpacing w:val="0"/>
        <w:rPr>
          <w:color w:val="000000" w:themeColor="text1"/>
          <w:sz w:val="26"/>
          <w:szCs w:val="26"/>
          <w:lang w:val="en-US"/>
        </w:rPr>
      </w:pPr>
      <w:r w:rsidRPr="00947EF2">
        <w:rPr>
          <w:color w:val="000000" w:themeColor="text1"/>
          <w:sz w:val="26"/>
          <w:szCs w:val="26"/>
          <w:lang w:val="en-US"/>
        </w:rPr>
        <w:t xml:space="preserve"> Implementation of programs and initiatives: approval and implementation of targeted programs, projects and initiatives in the areas of environmental protection, community support, ethics and transparency, gender equality, occupational safety, etc.</w:t>
      </w:r>
    </w:p>
    <w:p w14:paraId="3E43D6C6" w14:textId="0E984174" w:rsidR="00E81599" w:rsidRPr="00947EF2" w:rsidRDefault="00E81599" w:rsidP="007317ED">
      <w:pPr>
        <w:spacing w:before="120"/>
        <w:ind w:right="0" w:firstLine="567"/>
        <w:rPr>
          <w:color w:val="000000" w:themeColor="text1"/>
          <w:sz w:val="26"/>
          <w:szCs w:val="26"/>
          <w:lang w:val="en-US"/>
        </w:rPr>
      </w:pPr>
      <w:r w:rsidRPr="00947EF2">
        <w:rPr>
          <w:color w:val="000000" w:themeColor="text1"/>
          <w:sz w:val="26"/>
          <w:szCs w:val="26"/>
          <w:lang w:val="en-US"/>
        </w:rPr>
        <w:t>6.3 Stakeholder engagement: ongoing communication with internal and external stakeholders, including employees, communities, authorities, the scientific community, environmental organizations, and business partners.</w:t>
      </w:r>
    </w:p>
    <w:p w14:paraId="4B934F4F" w14:textId="69079BDE" w:rsidR="00E81599" w:rsidRPr="00947EF2" w:rsidRDefault="00E81599" w:rsidP="007317ED">
      <w:pPr>
        <w:spacing w:before="120"/>
        <w:ind w:right="0" w:firstLine="567"/>
        <w:rPr>
          <w:color w:val="000000" w:themeColor="text1"/>
          <w:sz w:val="26"/>
          <w:szCs w:val="26"/>
          <w:lang w:val="en-US"/>
        </w:rPr>
      </w:pPr>
      <w:r w:rsidRPr="00947EF2">
        <w:rPr>
          <w:color w:val="000000" w:themeColor="text1"/>
          <w:sz w:val="26"/>
          <w:szCs w:val="26"/>
          <w:lang w:val="en-US"/>
        </w:rPr>
        <w:t>6.4 Partnerships with international organizations: participation in global sustainability initiatives, including the UN Sustainable Development Goals, and partnerships with relevant international institutions.</w:t>
      </w:r>
    </w:p>
    <w:p w14:paraId="6D565A52" w14:textId="71E5ABEC" w:rsidR="00E81599" w:rsidRPr="00947EF2" w:rsidRDefault="00E81599" w:rsidP="007317ED">
      <w:pPr>
        <w:spacing w:before="120"/>
        <w:ind w:right="0" w:firstLine="567"/>
        <w:rPr>
          <w:color w:val="000000" w:themeColor="text1"/>
          <w:sz w:val="26"/>
          <w:szCs w:val="26"/>
          <w:lang w:val="en-US"/>
        </w:rPr>
      </w:pPr>
      <w:r w:rsidRPr="00947EF2">
        <w:rPr>
          <w:color w:val="000000" w:themeColor="text1"/>
          <w:sz w:val="26"/>
          <w:szCs w:val="26"/>
          <w:lang w:val="en-US"/>
        </w:rPr>
        <w:t xml:space="preserve">6.5 Development of corporate culture: training </w:t>
      </w:r>
      <w:r w:rsidR="00D66FB3" w:rsidRPr="00947EF2">
        <w:rPr>
          <w:color w:val="000000" w:themeColor="text1"/>
          <w:sz w:val="26"/>
          <w:szCs w:val="26"/>
          <w:lang w:val="en-US"/>
        </w:rPr>
        <w:t xml:space="preserve">employees </w:t>
      </w:r>
      <w:r w:rsidRPr="00947EF2">
        <w:rPr>
          <w:color w:val="000000" w:themeColor="text1"/>
          <w:sz w:val="26"/>
          <w:szCs w:val="26"/>
          <w:lang w:val="en-US"/>
        </w:rPr>
        <w:t>in the principles of corporate social responsibility and sustainable development, encouraging them to participate in initiatives, and fostering responsible attitudes towards the environment, ethics, and inclusion.</w:t>
      </w:r>
    </w:p>
    <w:p w14:paraId="382AC6FE" w14:textId="2B5E92A4" w:rsidR="00E81599" w:rsidRPr="00233B88" w:rsidRDefault="00E81599" w:rsidP="00233B88">
      <w:pPr>
        <w:spacing w:before="120"/>
        <w:ind w:right="0" w:firstLine="567"/>
        <w:rPr>
          <w:color w:val="000000" w:themeColor="text1"/>
          <w:sz w:val="26"/>
          <w:szCs w:val="26"/>
          <w:lang w:val="en-US"/>
        </w:rPr>
      </w:pPr>
      <w:r w:rsidRPr="00947EF2">
        <w:rPr>
          <w:color w:val="000000" w:themeColor="text1"/>
          <w:sz w:val="26"/>
          <w:szCs w:val="26"/>
          <w:lang w:val="en-US"/>
        </w:rPr>
        <w:t xml:space="preserve">6.6 Information transparency: regular informing </w:t>
      </w:r>
      <w:r w:rsidR="00B42F46">
        <w:rPr>
          <w:color w:val="000000" w:themeColor="text1"/>
          <w:sz w:val="26"/>
          <w:szCs w:val="26"/>
          <w:lang w:val="en-US"/>
        </w:rPr>
        <w:t xml:space="preserve">of </w:t>
      </w:r>
      <w:r w:rsidRPr="00947EF2">
        <w:rPr>
          <w:color w:val="000000" w:themeColor="text1"/>
          <w:sz w:val="26"/>
          <w:szCs w:val="26"/>
          <w:lang w:val="en-US"/>
        </w:rPr>
        <w:t>the society about the Policy implementation through official channels, public reports and social networks.</w:t>
      </w:r>
    </w:p>
    <w:sectPr w:rsidR="00E81599" w:rsidRPr="00233B88" w:rsidSect="00190679">
      <w:headerReference w:type="default" r:id="rId8"/>
      <w:footerReference w:type="default" r:id="rId9"/>
      <w:pgSz w:w="11907" w:h="16840" w:code="9"/>
      <w:pgMar w:top="1134" w:right="567" w:bottom="1134" w:left="1701" w:header="567"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019D8" w14:textId="77777777" w:rsidR="00E31DE9" w:rsidRDefault="00E31DE9">
      <w:r>
        <w:separator/>
      </w:r>
    </w:p>
  </w:endnote>
  <w:endnote w:type="continuationSeparator" w:id="0">
    <w:p w14:paraId="178C7E32" w14:textId="77777777" w:rsidR="00E31DE9" w:rsidRDefault="00E3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09C3" w14:textId="3EA2DF4C" w:rsidR="005136BF" w:rsidRDefault="005136BF" w:rsidP="00EC7BE7">
    <w:pPr>
      <w:pStyle w:val="ac"/>
      <w:tabs>
        <w:tab w:val="clear" w:pos="4536"/>
        <w:tab w:val="clear" w:pos="9072"/>
        <w:tab w:val="left" w:pos="402"/>
      </w:tabs>
      <w:ind w:firstLine="0"/>
      <w:rPr>
        <w:rFonts w:ascii="Times New Roman CYR" w:hAnsi="Times New Roman CY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F0D0E" w14:textId="77777777" w:rsidR="00E31DE9" w:rsidRDefault="00E31DE9">
      <w:r>
        <w:separator/>
      </w:r>
    </w:p>
  </w:footnote>
  <w:footnote w:type="continuationSeparator" w:id="0">
    <w:p w14:paraId="0BE73570" w14:textId="77777777" w:rsidR="00E31DE9" w:rsidRDefault="00E3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09646"/>
      <w:docPartObj>
        <w:docPartGallery w:val="Page Numbers (Top of Page)"/>
        <w:docPartUnique/>
      </w:docPartObj>
    </w:sdtPr>
    <w:sdtEndPr/>
    <w:sdtContent>
      <w:p w14:paraId="786139F0" w14:textId="0E13C86A" w:rsidR="005136BF" w:rsidRDefault="005136BF" w:rsidP="00357403">
        <w:pPr>
          <w:pStyle w:val="aa"/>
          <w:jc w:val="center"/>
        </w:pPr>
        <w:r>
          <w:fldChar w:fldCharType="begin"/>
        </w:r>
        <w:r>
          <w:instrText>PAGE   \* MERGEFORMAT</w:instrText>
        </w:r>
        <w:r>
          <w:fldChar w:fldCharType="separate"/>
        </w:r>
        <w:r w:rsidR="00BE5AD9" w:rsidRPr="00BE5AD9">
          <w:rPr>
            <w:noProof/>
            <w:lang w:val="uk-UA"/>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AEAFB5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CA09D72"/>
    <w:lvl w:ilvl="0">
      <w:start w:val="1"/>
      <w:numFmt w:val="bullet"/>
      <w:pStyle w:val="a"/>
      <w:lvlText w:val=""/>
      <w:lvlJc w:val="left"/>
      <w:pPr>
        <w:tabs>
          <w:tab w:val="num" w:pos="722"/>
        </w:tabs>
        <w:ind w:left="722"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0"/>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3" w15:restartNumberingAfterBreak="0">
    <w:nsid w:val="051223E8"/>
    <w:multiLevelType w:val="hybridMultilevel"/>
    <w:tmpl w:val="31D62B1E"/>
    <w:lvl w:ilvl="0" w:tplc="70E6B79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8F14C3"/>
    <w:multiLevelType w:val="multilevel"/>
    <w:tmpl w:val="EB768D88"/>
    <w:lvl w:ilvl="0">
      <w:start w:val="1"/>
      <w:numFmt w:val="decimal"/>
      <w:pStyle w:val="1"/>
      <w:lvlText w:val="%1"/>
      <w:lvlJc w:val="left"/>
      <w:pPr>
        <w:ind w:left="570" w:hanging="570"/>
      </w:pPr>
      <w:rPr>
        <w:rFonts w:hint="default"/>
        <w:b/>
      </w:rPr>
    </w:lvl>
    <w:lvl w:ilvl="1">
      <w:start w:val="1"/>
      <w:numFmt w:val="decimal"/>
      <w:lvlText w:val="%1.%2"/>
      <w:lvlJc w:val="left"/>
      <w:pPr>
        <w:ind w:left="996" w:hanging="57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18250521"/>
    <w:multiLevelType w:val="multilevel"/>
    <w:tmpl w:val="FC54DC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F52280"/>
    <w:multiLevelType w:val="multilevel"/>
    <w:tmpl w:val="7454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60DDA"/>
    <w:multiLevelType w:val="hybridMultilevel"/>
    <w:tmpl w:val="4470F6D6"/>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8" w15:restartNumberingAfterBreak="0">
    <w:nsid w:val="27F225E7"/>
    <w:multiLevelType w:val="hybridMultilevel"/>
    <w:tmpl w:val="A97C95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3C1D92"/>
    <w:multiLevelType w:val="hybridMultilevel"/>
    <w:tmpl w:val="48E016C0"/>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321B6DDB"/>
    <w:multiLevelType w:val="multilevel"/>
    <w:tmpl w:val="6E3C4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B05F9"/>
    <w:multiLevelType w:val="hybridMultilevel"/>
    <w:tmpl w:val="231653F8"/>
    <w:lvl w:ilvl="0" w:tplc="F51490F2">
      <w:start w:val="1"/>
      <w:numFmt w:val="bullet"/>
      <w:lvlText w:val=""/>
      <w:lvlJc w:val="left"/>
      <w:pPr>
        <w:ind w:left="644" w:hanging="360"/>
      </w:pPr>
      <w:rPr>
        <w:rFonts w:ascii="Symbol" w:hAnsi="Symbol" w:hint="default"/>
        <w:color w:val="auto"/>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33701571"/>
    <w:multiLevelType w:val="hybridMultilevel"/>
    <w:tmpl w:val="5AD621B6"/>
    <w:lvl w:ilvl="0" w:tplc="793C6EB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9F81087"/>
    <w:multiLevelType w:val="hybridMultilevel"/>
    <w:tmpl w:val="728E11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A05F15"/>
    <w:multiLevelType w:val="singleLevel"/>
    <w:tmpl w:val="FFFFFFFF"/>
    <w:lvl w:ilvl="0">
      <w:start w:val="1"/>
      <w:numFmt w:val="bullet"/>
      <w:pStyle w:val="a0"/>
      <w:lvlText w:val=""/>
      <w:legacy w:legacy="1" w:legacySpace="0" w:legacyIndent="283"/>
      <w:lvlJc w:val="left"/>
      <w:rPr>
        <w:rFonts w:ascii="Symbol" w:hAnsi="Symbol" w:hint="default"/>
      </w:rPr>
    </w:lvl>
  </w:abstractNum>
  <w:abstractNum w:abstractNumId="15" w15:restartNumberingAfterBreak="0">
    <w:nsid w:val="52927D03"/>
    <w:multiLevelType w:val="hybridMultilevel"/>
    <w:tmpl w:val="51326168"/>
    <w:lvl w:ilvl="0" w:tplc="60BC81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B3D7A65"/>
    <w:multiLevelType w:val="hybridMultilevel"/>
    <w:tmpl w:val="F0B60708"/>
    <w:lvl w:ilvl="0" w:tplc="03B0D946">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8E5649D"/>
    <w:multiLevelType w:val="multilevel"/>
    <w:tmpl w:val="EFCCE91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14"/>
  </w:num>
  <w:num w:numId="4">
    <w:abstractNumId w:val="0"/>
  </w:num>
  <w:num w:numId="5">
    <w:abstractNumId w:val="4"/>
  </w:num>
  <w:num w:numId="6">
    <w:abstractNumId w:val="7"/>
  </w:num>
  <w:num w:numId="7">
    <w:abstractNumId w:val="11"/>
  </w:num>
  <w:num w:numId="8">
    <w:abstractNumId w:val="9"/>
  </w:num>
  <w:num w:numId="9">
    <w:abstractNumId w:val="13"/>
  </w:num>
  <w:num w:numId="10">
    <w:abstractNumId w:val="16"/>
  </w:num>
  <w:num w:numId="11">
    <w:abstractNumId w:val="17"/>
  </w:num>
  <w:num w:numId="12">
    <w:abstractNumId w:val="3"/>
  </w:num>
  <w:num w:numId="13">
    <w:abstractNumId w:val="6"/>
  </w:num>
  <w:num w:numId="14">
    <w:abstractNumId w:val="5"/>
  </w:num>
  <w:num w:numId="15">
    <w:abstractNumId w:val="10"/>
  </w:num>
  <w:num w:numId="16">
    <w:abstractNumId w:val="8"/>
  </w:num>
  <w:num w:numId="17">
    <w:abstractNumId w:val="12"/>
  </w:num>
  <w:num w:numId="18">
    <w:abstractNumId w:val="4"/>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AA"/>
    <w:rsid w:val="000011AF"/>
    <w:rsid w:val="000014B7"/>
    <w:rsid w:val="00001EE7"/>
    <w:rsid w:val="00002686"/>
    <w:rsid w:val="000027DE"/>
    <w:rsid w:val="00002922"/>
    <w:rsid w:val="00002BAA"/>
    <w:rsid w:val="00002BD3"/>
    <w:rsid w:val="000039E3"/>
    <w:rsid w:val="00004880"/>
    <w:rsid w:val="00005698"/>
    <w:rsid w:val="00007336"/>
    <w:rsid w:val="00007747"/>
    <w:rsid w:val="00007CFB"/>
    <w:rsid w:val="000112B4"/>
    <w:rsid w:val="00012B0D"/>
    <w:rsid w:val="000143F0"/>
    <w:rsid w:val="00015297"/>
    <w:rsid w:val="000169A7"/>
    <w:rsid w:val="00017838"/>
    <w:rsid w:val="00020C1A"/>
    <w:rsid w:val="00021D8C"/>
    <w:rsid w:val="000243BA"/>
    <w:rsid w:val="00026DB1"/>
    <w:rsid w:val="00027C2B"/>
    <w:rsid w:val="00032D7B"/>
    <w:rsid w:val="00033483"/>
    <w:rsid w:val="000337F2"/>
    <w:rsid w:val="00033F20"/>
    <w:rsid w:val="00035572"/>
    <w:rsid w:val="00037A0E"/>
    <w:rsid w:val="00040497"/>
    <w:rsid w:val="00040D98"/>
    <w:rsid w:val="000421A4"/>
    <w:rsid w:val="00042722"/>
    <w:rsid w:val="00044E75"/>
    <w:rsid w:val="0004650B"/>
    <w:rsid w:val="00046835"/>
    <w:rsid w:val="0005013A"/>
    <w:rsid w:val="00056A21"/>
    <w:rsid w:val="00057CC0"/>
    <w:rsid w:val="00057E1E"/>
    <w:rsid w:val="00060592"/>
    <w:rsid w:val="0006292C"/>
    <w:rsid w:val="00067B9E"/>
    <w:rsid w:val="00067C2A"/>
    <w:rsid w:val="000702B3"/>
    <w:rsid w:val="00071663"/>
    <w:rsid w:val="000726F0"/>
    <w:rsid w:val="00072AD4"/>
    <w:rsid w:val="00072E30"/>
    <w:rsid w:val="0007339D"/>
    <w:rsid w:val="00073AF5"/>
    <w:rsid w:val="00074D7C"/>
    <w:rsid w:val="00080AD0"/>
    <w:rsid w:val="0008130F"/>
    <w:rsid w:val="0008260E"/>
    <w:rsid w:val="000849DC"/>
    <w:rsid w:val="00085858"/>
    <w:rsid w:val="00087C68"/>
    <w:rsid w:val="00090B31"/>
    <w:rsid w:val="000924AC"/>
    <w:rsid w:val="0009359E"/>
    <w:rsid w:val="0009478B"/>
    <w:rsid w:val="000954A8"/>
    <w:rsid w:val="00096E2C"/>
    <w:rsid w:val="000A035B"/>
    <w:rsid w:val="000A06BC"/>
    <w:rsid w:val="000A15E3"/>
    <w:rsid w:val="000A1D18"/>
    <w:rsid w:val="000A1DED"/>
    <w:rsid w:val="000A2270"/>
    <w:rsid w:val="000A261F"/>
    <w:rsid w:val="000A3C44"/>
    <w:rsid w:val="000A520C"/>
    <w:rsid w:val="000A594C"/>
    <w:rsid w:val="000B1B41"/>
    <w:rsid w:val="000B39BA"/>
    <w:rsid w:val="000B4F8E"/>
    <w:rsid w:val="000B5083"/>
    <w:rsid w:val="000B6A7E"/>
    <w:rsid w:val="000C2583"/>
    <w:rsid w:val="000C2B98"/>
    <w:rsid w:val="000C4E32"/>
    <w:rsid w:val="000D0A54"/>
    <w:rsid w:val="000D0BFC"/>
    <w:rsid w:val="000D0C4F"/>
    <w:rsid w:val="000D0CC0"/>
    <w:rsid w:val="000D1343"/>
    <w:rsid w:val="000D3A20"/>
    <w:rsid w:val="000D4C21"/>
    <w:rsid w:val="000D4E10"/>
    <w:rsid w:val="000D5781"/>
    <w:rsid w:val="000D599A"/>
    <w:rsid w:val="000D7FA4"/>
    <w:rsid w:val="000E0079"/>
    <w:rsid w:val="000E170A"/>
    <w:rsid w:val="000E297F"/>
    <w:rsid w:val="000E2E13"/>
    <w:rsid w:val="000E2F92"/>
    <w:rsid w:val="000E38BE"/>
    <w:rsid w:val="000E4367"/>
    <w:rsid w:val="000F0F22"/>
    <w:rsid w:val="000F1329"/>
    <w:rsid w:val="000F3494"/>
    <w:rsid w:val="000F4EC5"/>
    <w:rsid w:val="000F5842"/>
    <w:rsid w:val="000F59A3"/>
    <w:rsid w:val="000F5D9C"/>
    <w:rsid w:val="000F724F"/>
    <w:rsid w:val="000F78FA"/>
    <w:rsid w:val="00100121"/>
    <w:rsid w:val="001011F3"/>
    <w:rsid w:val="00101377"/>
    <w:rsid w:val="00105646"/>
    <w:rsid w:val="001067AB"/>
    <w:rsid w:val="00106C49"/>
    <w:rsid w:val="00106D29"/>
    <w:rsid w:val="00106D91"/>
    <w:rsid w:val="00106F13"/>
    <w:rsid w:val="00110161"/>
    <w:rsid w:val="00111A8E"/>
    <w:rsid w:val="0011251C"/>
    <w:rsid w:val="00112F6E"/>
    <w:rsid w:val="00115D8A"/>
    <w:rsid w:val="001166BB"/>
    <w:rsid w:val="00116D69"/>
    <w:rsid w:val="00121F21"/>
    <w:rsid w:val="00122DAD"/>
    <w:rsid w:val="00123A7F"/>
    <w:rsid w:val="001266C1"/>
    <w:rsid w:val="0012676E"/>
    <w:rsid w:val="001269F5"/>
    <w:rsid w:val="00127684"/>
    <w:rsid w:val="00127712"/>
    <w:rsid w:val="001308FD"/>
    <w:rsid w:val="00133356"/>
    <w:rsid w:val="00133C21"/>
    <w:rsid w:val="00134132"/>
    <w:rsid w:val="001343D0"/>
    <w:rsid w:val="00135834"/>
    <w:rsid w:val="001358EE"/>
    <w:rsid w:val="00135F07"/>
    <w:rsid w:val="0013796B"/>
    <w:rsid w:val="001404E7"/>
    <w:rsid w:val="00143FD5"/>
    <w:rsid w:val="00144538"/>
    <w:rsid w:val="00146615"/>
    <w:rsid w:val="00147AF8"/>
    <w:rsid w:val="00147D93"/>
    <w:rsid w:val="00147E5B"/>
    <w:rsid w:val="00150C19"/>
    <w:rsid w:val="00153510"/>
    <w:rsid w:val="00153F65"/>
    <w:rsid w:val="001541BF"/>
    <w:rsid w:val="00154AC2"/>
    <w:rsid w:val="00155A97"/>
    <w:rsid w:val="00155AF3"/>
    <w:rsid w:val="00157918"/>
    <w:rsid w:val="00161D28"/>
    <w:rsid w:val="00163177"/>
    <w:rsid w:val="001658C1"/>
    <w:rsid w:val="00167F00"/>
    <w:rsid w:val="00170E6C"/>
    <w:rsid w:val="001711CA"/>
    <w:rsid w:val="00172B01"/>
    <w:rsid w:val="00173727"/>
    <w:rsid w:val="00176211"/>
    <w:rsid w:val="001766E4"/>
    <w:rsid w:val="0017770E"/>
    <w:rsid w:val="0018027A"/>
    <w:rsid w:val="00180512"/>
    <w:rsid w:val="00181D34"/>
    <w:rsid w:val="00182110"/>
    <w:rsid w:val="001826D8"/>
    <w:rsid w:val="00190679"/>
    <w:rsid w:val="00190BEF"/>
    <w:rsid w:val="00190C8E"/>
    <w:rsid w:val="00190F63"/>
    <w:rsid w:val="00191B9B"/>
    <w:rsid w:val="00193321"/>
    <w:rsid w:val="001938C2"/>
    <w:rsid w:val="00195D75"/>
    <w:rsid w:val="00196538"/>
    <w:rsid w:val="001967CD"/>
    <w:rsid w:val="001969C2"/>
    <w:rsid w:val="0019728C"/>
    <w:rsid w:val="001A3766"/>
    <w:rsid w:val="001A4532"/>
    <w:rsid w:val="001A71E0"/>
    <w:rsid w:val="001A78DB"/>
    <w:rsid w:val="001B0114"/>
    <w:rsid w:val="001B10A8"/>
    <w:rsid w:val="001B1E53"/>
    <w:rsid w:val="001B2C28"/>
    <w:rsid w:val="001B491B"/>
    <w:rsid w:val="001B4A08"/>
    <w:rsid w:val="001B58CA"/>
    <w:rsid w:val="001B5E8D"/>
    <w:rsid w:val="001B7063"/>
    <w:rsid w:val="001B7A04"/>
    <w:rsid w:val="001C04F6"/>
    <w:rsid w:val="001C17F2"/>
    <w:rsid w:val="001C25DC"/>
    <w:rsid w:val="001C3679"/>
    <w:rsid w:val="001C461B"/>
    <w:rsid w:val="001C4A50"/>
    <w:rsid w:val="001C4E19"/>
    <w:rsid w:val="001D0593"/>
    <w:rsid w:val="001D1819"/>
    <w:rsid w:val="001D2327"/>
    <w:rsid w:val="001D30A4"/>
    <w:rsid w:val="001D3212"/>
    <w:rsid w:val="001D38F6"/>
    <w:rsid w:val="001D47F6"/>
    <w:rsid w:val="001D553F"/>
    <w:rsid w:val="001D5BEB"/>
    <w:rsid w:val="001D7B6D"/>
    <w:rsid w:val="001E198D"/>
    <w:rsid w:val="001E382B"/>
    <w:rsid w:val="001E3EB2"/>
    <w:rsid w:val="001E615B"/>
    <w:rsid w:val="001E74A1"/>
    <w:rsid w:val="001F0F6D"/>
    <w:rsid w:val="001F0FE3"/>
    <w:rsid w:val="001F1079"/>
    <w:rsid w:val="001F2407"/>
    <w:rsid w:val="001F276D"/>
    <w:rsid w:val="001F3FE2"/>
    <w:rsid w:val="001F402F"/>
    <w:rsid w:val="001F4805"/>
    <w:rsid w:val="001F79A7"/>
    <w:rsid w:val="00201889"/>
    <w:rsid w:val="00203FF7"/>
    <w:rsid w:val="00205DC9"/>
    <w:rsid w:val="0020689E"/>
    <w:rsid w:val="00212594"/>
    <w:rsid w:val="00212DA0"/>
    <w:rsid w:val="00213ADC"/>
    <w:rsid w:val="00216EC0"/>
    <w:rsid w:val="0022005B"/>
    <w:rsid w:val="002219DE"/>
    <w:rsid w:val="00223A31"/>
    <w:rsid w:val="00223D42"/>
    <w:rsid w:val="00230672"/>
    <w:rsid w:val="00233B88"/>
    <w:rsid w:val="00235027"/>
    <w:rsid w:val="002353C7"/>
    <w:rsid w:val="0023575E"/>
    <w:rsid w:val="00236F63"/>
    <w:rsid w:val="00237498"/>
    <w:rsid w:val="002411D6"/>
    <w:rsid w:val="002413C8"/>
    <w:rsid w:val="002420F5"/>
    <w:rsid w:val="0024248E"/>
    <w:rsid w:val="00242B37"/>
    <w:rsid w:val="00244721"/>
    <w:rsid w:val="00245827"/>
    <w:rsid w:val="00246883"/>
    <w:rsid w:val="002477E6"/>
    <w:rsid w:val="00247F92"/>
    <w:rsid w:val="002539C7"/>
    <w:rsid w:val="00253D34"/>
    <w:rsid w:val="00254204"/>
    <w:rsid w:val="00255CC9"/>
    <w:rsid w:val="00257982"/>
    <w:rsid w:val="00260B12"/>
    <w:rsid w:val="00260FF4"/>
    <w:rsid w:val="00261D81"/>
    <w:rsid w:val="00262548"/>
    <w:rsid w:val="00262FAC"/>
    <w:rsid w:val="00267CD0"/>
    <w:rsid w:val="00267E28"/>
    <w:rsid w:val="00270E5C"/>
    <w:rsid w:val="00273A6E"/>
    <w:rsid w:val="00275AE5"/>
    <w:rsid w:val="002768C7"/>
    <w:rsid w:val="00277AEB"/>
    <w:rsid w:val="00280F73"/>
    <w:rsid w:val="00282071"/>
    <w:rsid w:val="00283D3D"/>
    <w:rsid w:val="00285A37"/>
    <w:rsid w:val="002860DE"/>
    <w:rsid w:val="00286CA3"/>
    <w:rsid w:val="00287460"/>
    <w:rsid w:val="002936B5"/>
    <w:rsid w:val="002946B0"/>
    <w:rsid w:val="00295CC9"/>
    <w:rsid w:val="00295E84"/>
    <w:rsid w:val="00295FDA"/>
    <w:rsid w:val="00296E3A"/>
    <w:rsid w:val="00297358"/>
    <w:rsid w:val="002977D0"/>
    <w:rsid w:val="002977E8"/>
    <w:rsid w:val="002A02CE"/>
    <w:rsid w:val="002A12F4"/>
    <w:rsid w:val="002A1D91"/>
    <w:rsid w:val="002A29BD"/>
    <w:rsid w:val="002A4257"/>
    <w:rsid w:val="002A4E5C"/>
    <w:rsid w:val="002A7CED"/>
    <w:rsid w:val="002A7F5F"/>
    <w:rsid w:val="002A7F77"/>
    <w:rsid w:val="002B0CCF"/>
    <w:rsid w:val="002B1336"/>
    <w:rsid w:val="002B1573"/>
    <w:rsid w:val="002B2D8A"/>
    <w:rsid w:val="002B33E3"/>
    <w:rsid w:val="002B535F"/>
    <w:rsid w:val="002B56EE"/>
    <w:rsid w:val="002B5FCC"/>
    <w:rsid w:val="002B6855"/>
    <w:rsid w:val="002C0DC9"/>
    <w:rsid w:val="002C2353"/>
    <w:rsid w:val="002C29CD"/>
    <w:rsid w:val="002C327A"/>
    <w:rsid w:val="002C38CC"/>
    <w:rsid w:val="002C4294"/>
    <w:rsid w:val="002C5B6C"/>
    <w:rsid w:val="002C60F7"/>
    <w:rsid w:val="002C735E"/>
    <w:rsid w:val="002D06B2"/>
    <w:rsid w:val="002D0878"/>
    <w:rsid w:val="002D10E9"/>
    <w:rsid w:val="002D3AA0"/>
    <w:rsid w:val="002D5F92"/>
    <w:rsid w:val="002D739D"/>
    <w:rsid w:val="002E0746"/>
    <w:rsid w:val="002E09A6"/>
    <w:rsid w:val="002E10C7"/>
    <w:rsid w:val="002E1140"/>
    <w:rsid w:val="002E250D"/>
    <w:rsid w:val="002E3B38"/>
    <w:rsid w:val="002F178A"/>
    <w:rsid w:val="002F1F78"/>
    <w:rsid w:val="002F48ED"/>
    <w:rsid w:val="002F54EC"/>
    <w:rsid w:val="002F7173"/>
    <w:rsid w:val="002F7334"/>
    <w:rsid w:val="00300C37"/>
    <w:rsid w:val="003013E0"/>
    <w:rsid w:val="00301FE9"/>
    <w:rsid w:val="00303844"/>
    <w:rsid w:val="00306016"/>
    <w:rsid w:val="00306748"/>
    <w:rsid w:val="0030776A"/>
    <w:rsid w:val="00307984"/>
    <w:rsid w:val="00307E5D"/>
    <w:rsid w:val="003124D7"/>
    <w:rsid w:val="00312EC4"/>
    <w:rsid w:val="00314107"/>
    <w:rsid w:val="0031439E"/>
    <w:rsid w:val="00314668"/>
    <w:rsid w:val="00314950"/>
    <w:rsid w:val="00317453"/>
    <w:rsid w:val="00320993"/>
    <w:rsid w:val="00323D6D"/>
    <w:rsid w:val="0032447A"/>
    <w:rsid w:val="00325852"/>
    <w:rsid w:val="00325C46"/>
    <w:rsid w:val="0032687E"/>
    <w:rsid w:val="00327ED5"/>
    <w:rsid w:val="00327F82"/>
    <w:rsid w:val="00331D5F"/>
    <w:rsid w:val="003323CD"/>
    <w:rsid w:val="00335560"/>
    <w:rsid w:val="00335905"/>
    <w:rsid w:val="00337E68"/>
    <w:rsid w:val="0034029E"/>
    <w:rsid w:val="00341AA5"/>
    <w:rsid w:val="00342891"/>
    <w:rsid w:val="00342BE1"/>
    <w:rsid w:val="00343D39"/>
    <w:rsid w:val="0034492C"/>
    <w:rsid w:val="0034494F"/>
    <w:rsid w:val="003452C3"/>
    <w:rsid w:val="00347A4E"/>
    <w:rsid w:val="003522F6"/>
    <w:rsid w:val="003524F4"/>
    <w:rsid w:val="00353052"/>
    <w:rsid w:val="00354A30"/>
    <w:rsid w:val="00357403"/>
    <w:rsid w:val="003605A6"/>
    <w:rsid w:val="0036190E"/>
    <w:rsid w:val="003619BF"/>
    <w:rsid w:val="0036280E"/>
    <w:rsid w:val="003640C8"/>
    <w:rsid w:val="0036587B"/>
    <w:rsid w:val="0036624D"/>
    <w:rsid w:val="00371457"/>
    <w:rsid w:val="00371B73"/>
    <w:rsid w:val="00372266"/>
    <w:rsid w:val="00372CCC"/>
    <w:rsid w:val="00373563"/>
    <w:rsid w:val="00374849"/>
    <w:rsid w:val="00380EBE"/>
    <w:rsid w:val="003810EC"/>
    <w:rsid w:val="00381C82"/>
    <w:rsid w:val="003823F4"/>
    <w:rsid w:val="00382FFE"/>
    <w:rsid w:val="00383F0D"/>
    <w:rsid w:val="003844A0"/>
    <w:rsid w:val="003866FE"/>
    <w:rsid w:val="00387A86"/>
    <w:rsid w:val="003900F5"/>
    <w:rsid w:val="00391E9A"/>
    <w:rsid w:val="00392BF0"/>
    <w:rsid w:val="00392D41"/>
    <w:rsid w:val="003936B7"/>
    <w:rsid w:val="00394491"/>
    <w:rsid w:val="00394B88"/>
    <w:rsid w:val="00394C5D"/>
    <w:rsid w:val="00395C49"/>
    <w:rsid w:val="00396094"/>
    <w:rsid w:val="003971D4"/>
    <w:rsid w:val="003977C8"/>
    <w:rsid w:val="003B0076"/>
    <w:rsid w:val="003B1081"/>
    <w:rsid w:val="003B77FB"/>
    <w:rsid w:val="003B7F9A"/>
    <w:rsid w:val="003C16DC"/>
    <w:rsid w:val="003C18C9"/>
    <w:rsid w:val="003C1C33"/>
    <w:rsid w:val="003C2A4F"/>
    <w:rsid w:val="003C33AA"/>
    <w:rsid w:val="003C373B"/>
    <w:rsid w:val="003C3A3A"/>
    <w:rsid w:val="003C4A5A"/>
    <w:rsid w:val="003C5269"/>
    <w:rsid w:val="003C65A4"/>
    <w:rsid w:val="003C7234"/>
    <w:rsid w:val="003C7385"/>
    <w:rsid w:val="003C7DBF"/>
    <w:rsid w:val="003D086E"/>
    <w:rsid w:val="003D145F"/>
    <w:rsid w:val="003D2779"/>
    <w:rsid w:val="003D37A9"/>
    <w:rsid w:val="003D5388"/>
    <w:rsid w:val="003D5A8E"/>
    <w:rsid w:val="003D5F3F"/>
    <w:rsid w:val="003E120C"/>
    <w:rsid w:val="003E1A79"/>
    <w:rsid w:val="003E3685"/>
    <w:rsid w:val="003E3A12"/>
    <w:rsid w:val="003E5E3C"/>
    <w:rsid w:val="003E6249"/>
    <w:rsid w:val="003E66B1"/>
    <w:rsid w:val="003E6815"/>
    <w:rsid w:val="003E77C5"/>
    <w:rsid w:val="003F0324"/>
    <w:rsid w:val="003F1E12"/>
    <w:rsid w:val="003F3546"/>
    <w:rsid w:val="003F3E0E"/>
    <w:rsid w:val="0040156A"/>
    <w:rsid w:val="00401846"/>
    <w:rsid w:val="00401998"/>
    <w:rsid w:val="00405ED5"/>
    <w:rsid w:val="00406BEA"/>
    <w:rsid w:val="00410041"/>
    <w:rsid w:val="004119FD"/>
    <w:rsid w:val="00412058"/>
    <w:rsid w:val="00412C14"/>
    <w:rsid w:val="00413637"/>
    <w:rsid w:val="004137E3"/>
    <w:rsid w:val="00413A76"/>
    <w:rsid w:val="00415094"/>
    <w:rsid w:val="0041551D"/>
    <w:rsid w:val="0042033E"/>
    <w:rsid w:val="004213BD"/>
    <w:rsid w:val="004224DE"/>
    <w:rsid w:val="00423DBF"/>
    <w:rsid w:val="0042760F"/>
    <w:rsid w:val="00432CDA"/>
    <w:rsid w:val="00433765"/>
    <w:rsid w:val="00434247"/>
    <w:rsid w:val="00434B2B"/>
    <w:rsid w:val="00435474"/>
    <w:rsid w:val="00435BE6"/>
    <w:rsid w:val="00436325"/>
    <w:rsid w:val="00436D19"/>
    <w:rsid w:val="00437A9D"/>
    <w:rsid w:val="00437B50"/>
    <w:rsid w:val="004403D0"/>
    <w:rsid w:val="004438DF"/>
    <w:rsid w:val="0044503A"/>
    <w:rsid w:val="00445402"/>
    <w:rsid w:val="00446702"/>
    <w:rsid w:val="004513A8"/>
    <w:rsid w:val="00453B22"/>
    <w:rsid w:val="004566EC"/>
    <w:rsid w:val="004605ED"/>
    <w:rsid w:val="0046085F"/>
    <w:rsid w:val="00462D39"/>
    <w:rsid w:val="00464B79"/>
    <w:rsid w:val="00465254"/>
    <w:rsid w:val="004654A7"/>
    <w:rsid w:val="00465A6E"/>
    <w:rsid w:val="0046601E"/>
    <w:rsid w:val="00467A9B"/>
    <w:rsid w:val="00467D89"/>
    <w:rsid w:val="004709BD"/>
    <w:rsid w:val="00472045"/>
    <w:rsid w:val="00472192"/>
    <w:rsid w:val="0047249E"/>
    <w:rsid w:val="0047326D"/>
    <w:rsid w:val="0047338D"/>
    <w:rsid w:val="004742C9"/>
    <w:rsid w:val="00474E6F"/>
    <w:rsid w:val="004754C1"/>
    <w:rsid w:val="00476495"/>
    <w:rsid w:val="0047650E"/>
    <w:rsid w:val="0047657E"/>
    <w:rsid w:val="00476D06"/>
    <w:rsid w:val="00476DBA"/>
    <w:rsid w:val="0048090C"/>
    <w:rsid w:val="00481582"/>
    <w:rsid w:val="00483018"/>
    <w:rsid w:val="00483578"/>
    <w:rsid w:val="00483772"/>
    <w:rsid w:val="00483C08"/>
    <w:rsid w:val="0048401A"/>
    <w:rsid w:val="004865ED"/>
    <w:rsid w:val="00487579"/>
    <w:rsid w:val="00487C2D"/>
    <w:rsid w:val="0049249E"/>
    <w:rsid w:val="004949AE"/>
    <w:rsid w:val="004951DE"/>
    <w:rsid w:val="00495FF4"/>
    <w:rsid w:val="004A2435"/>
    <w:rsid w:val="004A260E"/>
    <w:rsid w:val="004A3EA9"/>
    <w:rsid w:val="004A5731"/>
    <w:rsid w:val="004A601E"/>
    <w:rsid w:val="004A722C"/>
    <w:rsid w:val="004B0FC5"/>
    <w:rsid w:val="004B1636"/>
    <w:rsid w:val="004B51C0"/>
    <w:rsid w:val="004B51E9"/>
    <w:rsid w:val="004B5A05"/>
    <w:rsid w:val="004B6DA0"/>
    <w:rsid w:val="004B77FA"/>
    <w:rsid w:val="004B7E52"/>
    <w:rsid w:val="004B7F47"/>
    <w:rsid w:val="004C0C7A"/>
    <w:rsid w:val="004C2F15"/>
    <w:rsid w:val="004C31EB"/>
    <w:rsid w:val="004C5E51"/>
    <w:rsid w:val="004C6BC4"/>
    <w:rsid w:val="004C6C25"/>
    <w:rsid w:val="004C7937"/>
    <w:rsid w:val="004C7C6A"/>
    <w:rsid w:val="004D2BC0"/>
    <w:rsid w:val="004D5559"/>
    <w:rsid w:val="004D5BFC"/>
    <w:rsid w:val="004D6D24"/>
    <w:rsid w:val="004E0772"/>
    <w:rsid w:val="004E080A"/>
    <w:rsid w:val="004E0E86"/>
    <w:rsid w:val="004E16CB"/>
    <w:rsid w:val="004E1ABA"/>
    <w:rsid w:val="004E1B41"/>
    <w:rsid w:val="004E1B81"/>
    <w:rsid w:val="004E315F"/>
    <w:rsid w:val="004E3B13"/>
    <w:rsid w:val="004E4580"/>
    <w:rsid w:val="004E4F90"/>
    <w:rsid w:val="004E534B"/>
    <w:rsid w:val="004E5729"/>
    <w:rsid w:val="004E5A61"/>
    <w:rsid w:val="004E6802"/>
    <w:rsid w:val="004E722F"/>
    <w:rsid w:val="004F0C21"/>
    <w:rsid w:val="004F0FA8"/>
    <w:rsid w:val="004F2B27"/>
    <w:rsid w:val="004F319B"/>
    <w:rsid w:val="004F32B5"/>
    <w:rsid w:val="004F361B"/>
    <w:rsid w:val="004F3B31"/>
    <w:rsid w:val="004F686A"/>
    <w:rsid w:val="004F6A3C"/>
    <w:rsid w:val="004F7CB6"/>
    <w:rsid w:val="00501DBE"/>
    <w:rsid w:val="00505D56"/>
    <w:rsid w:val="00506FEA"/>
    <w:rsid w:val="005071C2"/>
    <w:rsid w:val="00512212"/>
    <w:rsid w:val="00512CC9"/>
    <w:rsid w:val="005136BF"/>
    <w:rsid w:val="0051536F"/>
    <w:rsid w:val="0051592F"/>
    <w:rsid w:val="00520528"/>
    <w:rsid w:val="005214DD"/>
    <w:rsid w:val="0052261F"/>
    <w:rsid w:val="00523383"/>
    <w:rsid w:val="0052465D"/>
    <w:rsid w:val="00524FA6"/>
    <w:rsid w:val="00527508"/>
    <w:rsid w:val="0052762D"/>
    <w:rsid w:val="00531306"/>
    <w:rsid w:val="0053184C"/>
    <w:rsid w:val="0053677D"/>
    <w:rsid w:val="00536876"/>
    <w:rsid w:val="00540F45"/>
    <w:rsid w:val="0054493C"/>
    <w:rsid w:val="00544F15"/>
    <w:rsid w:val="005458F8"/>
    <w:rsid w:val="005465DB"/>
    <w:rsid w:val="005471DA"/>
    <w:rsid w:val="005475FE"/>
    <w:rsid w:val="00551377"/>
    <w:rsid w:val="005513E5"/>
    <w:rsid w:val="00552602"/>
    <w:rsid w:val="005544E0"/>
    <w:rsid w:val="00554D93"/>
    <w:rsid w:val="00554FAB"/>
    <w:rsid w:val="0055531F"/>
    <w:rsid w:val="00555368"/>
    <w:rsid w:val="00555B50"/>
    <w:rsid w:val="00555F27"/>
    <w:rsid w:val="00556CDA"/>
    <w:rsid w:val="00557A25"/>
    <w:rsid w:val="0056020F"/>
    <w:rsid w:val="005609AD"/>
    <w:rsid w:val="00561334"/>
    <w:rsid w:val="0056182B"/>
    <w:rsid w:val="00562E30"/>
    <w:rsid w:val="00562E48"/>
    <w:rsid w:val="005633AD"/>
    <w:rsid w:val="0056390E"/>
    <w:rsid w:val="005647CD"/>
    <w:rsid w:val="005654A7"/>
    <w:rsid w:val="00565D3C"/>
    <w:rsid w:val="00566E52"/>
    <w:rsid w:val="00571730"/>
    <w:rsid w:val="00572A4B"/>
    <w:rsid w:val="00575439"/>
    <w:rsid w:val="005768AE"/>
    <w:rsid w:val="00577AC0"/>
    <w:rsid w:val="0058111C"/>
    <w:rsid w:val="0058318D"/>
    <w:rsid w:val="0058334F"/>
    <w:rsid w:val="0058361E"/>
    <w:rsid w:val="00584409"/>
    <w:rsid w:val="00584F9E"/>
    <w:rsid w:val="0058568C"/>
    <w:rsid w:val="00585AE2"/>
    <w:rsid w:val="005875D2"/>
    <w:rsid w:val="00587CDE"/>
    <w:rsid w:val="00590015"/>
    <w:rsid w:val="00592361"/>
    <w:rsid w:val="00594618"/>
    <w:rsid w:val="00594B6B"/>
    <w:rsid w:val="00594B88"/>
    <w:rsid w:val="00595A12"/>
    <w:rsid w:val="00596561"/>
    <w:rsid w:val="00597EF9"/>
    <w:rsid w:val="00597F7B"/>
    <w:rsid w:val="005A28F9"/>
    <w:rsid w:val="005A2B5F"/>
    <w:rsid w:val="005A4B5F"/>
    <w:rsid w:val="005B0263"/>
    <w:rsid w:val="005B03DF"/>
    <w:rsid w:val="005B0EB2"/>
    <w:rsid w:val="005B1633"/>
    <w:rsid w:val="005B1894"/>
    <w:rsid w:val="005B1C5A"/>
    <w:rsid w:val="005B3A94"/>
    <w:rsid w:val="005B3BD9"/>
    <w:rsid w:val="005B50FA"/>
    <w:rsid w:val="005B5394"/>
    <w:rsid w:val="005B7F1E"/>
    <w:rsid w:val="005C03C8"/>
    <w:rsid w:val="005C0D4F"/>
    <w:rsid w:val="005C1143"/>
    <w:rsid w:val="005C48D7"/>
    <w:rsid w:val="005C4BE0"/>
    <w:rsid w:val="005C538A"/>
    <w:rsid w:val="005C679B"/>
    <w:rsid w:val="005D0C6B"/>
    <w:rsid w:val="005D3DA6"/>
    <w:rsid w:val="005D6D34"/>
    <w:rsid w:val="005D74DC"/>
    <w:rsid w:val="005E0C25"/>
    <w:rsid w:val="005E0C4D"/>
    <w:rsid w:val="005E1B5E"/>
    <w:rsid w:val="005E1BDA"/>
    <w:rsid w:val="005E215B"/>
    <w:rsid w:val="005E3BED"/>
    <w:rsid w:val="005E3CCA"/>
    <w:rsid w:val="005E62AB"/>
    <w:rsid w:val="005E6FC9"/>
    <w:rsid w:val="005E7CDF"/>
    <w:rsid w:val="005F1B6C"/>
    <w:rsid w:val="005F1B6E"/>
    <w:rsid w:val="005F1CF3"/>
    <w:rsid w:val="005F1D1B"/>
    <w:rsid w:val="005F285E"/>
    <w:rsid w:val="005F3D7C"/>
    <w:rsid w:val="005F4139"/>
    <w:rsid w:val="005F6310"/>
    <w:rsid w:val="005F7931"/>
    <w:rsid w:val="00603018"/>
    <w:rsid w:val="00603AA1"/>
    <w:rsid w:val="006048CE"/>
    <w:rsid w:val="00604EC6"/>
    <w:rsid w:val="00606403"/>
    <w:rsid w:val="006076EE"/>
    <w:rsid w:val="00612681"/>
    <w:rsid w:val="006129F3"/>
    <w:rsid w:val="00613621"/>
    <w:rsid w:val="006154E0"/>
    <w:rsid w:val="00615956"/>
    <w:rsid w:val="006169B3"/>
    <w:rsid w:val="00617FD3"/>
    <w:rsid w:val="00620170"/>
    <w:rsid w:val="00620D25"/>
    <w:rsid w:val="00620D8A"/>
    <w:rsid w:val="00621451"/>
    <w:rsid w:val="00623498"/>
    <w:rsid w:val="006243CB"/>
    <w:rsid w:val="00626310"/>
    <w:rsid w:val="0062746D"/>
    <w:rsid w:val="006274BC"/>
    <w:rsid w:val="00631EE1"/>
    <w:rsid w:val="0063262F"/>
    <w:rsid w:val="00640CF3"/>
    <w:rsid w:val="00643CC2"/>
    <w:rsid w:val="00644332"/>
    <w:rsid w:val="00644C10"/>
    <w:rsid w:val="006458FC"/>
    <w:rsid w:val="00646E6B"/>
    <w:rsid w:val="00650A48"/>
    <w:rsid w:val="00651855"/>
    <w:rsid w:val="00652E33"/>
    <w:rsid w:val="006536C8"/>
    <w:rsid w:val="00654F67"/>
    <w:rsid w:val="00655439"/>
    <w:rsid w:val="006563CB"/>
    <w:rsid w:val="00657D4C"/>
    <w:rsid w:val="00657E96"/>
    <w:rsid w:val="00660551"/>
    <w:rsid w:val="0066083A"/>
    <w:rsid w:val="00661293"/>
    <w:rsid w:val="00661C6F"/>
    <w:rsid w:val="00662011"/>
    <w:rsid w:val="00662950"/>
    <w:rsid w:val="006640F5"/>
    <w:rsid w:val="00665F34"/>
    <w:rsid w:val="00666575"/>
    <w:rsid w:val="00666830"/>
    <w:rsid w:val="00670106"/>
    <w:rsid w:val="00670BBC"/>
    <w:rsid w:val="00673848"/>
    <w:rsid w:val="00675C87"/>
    <w:rsid w:val="006769F5"/>
    <w:rsid w:val="00677700"/>
    <w:rsid w:val="006802EF"/>
    <w:rsid w:val="006806D0"/>
    <w:rsid w:val="00680BCA"/>
    <w:rsid w:val="00680CE9"/>
    <w:rsid w:val="00680D80"/>
    <w:rsid w:val="00681BB1"/>
    <w:rsid w:val="00682F4D"/>
    <w:rsid w:val="0068338C"/>
    <w:rsid w:val="00684471"/>
    <w:rsid w:val="00684E0A"/>
    <w:rsid w:val="0069027F"/>
    <w:rsid w:val="00690398"/>
    <w:rsid w:val="0069133F"/>
    <w:rsid w:val="00692022"/>
    <w:rsid w:val="006943CF"/>
    <w:rsid w:val="00697A33"/>
    <w:rsid w:val="006A163E"/>
    <w:rsid w:val="006A245D"/>
    <w:rsid w:val="006A2AAB"/>
    <w:rsid w:val="006A34E5"/>
    <w:rsid w:val="006A40CB"/>
    <w:rsid w:val="006A5CF1"/>
    <w:rsid w:val="006A796F"/>
    <w:rsid w:val="006B0F89"/>
    <w:rsid w:val="006B5A98"/>
    <w:rsid w:val="006B6ACB"/>
    <w:rsid w:val="006C0062"/>
    <w:rsid w:val="006C2528"/>
    <w:rsid w:val="006C5347"/>
    <w:rsid w:val="006C5A49"/>
    <w:rsid w:val="006C648D"/>
    <w:rsid w:val="006D0531"/>
    <w:rsid w:val="006D0E57"/>
    <w:rsid w:val="006D2968"/>
    <w:rsid w:val="006D2AE7"/>
    <w:rsid w:val="006D5025"/>
    <w:rsid w:val="006D642E"/>
    <w:rsid w:val="006E0982"/>
    <w:rsid w:val="006E1199"/>
    <w:rsid w:val="006E26CA"/>
    <w:rsid w:val="006E47B9"/>
    <w:rsid w:val="006E4A19"/>
    <w:rsid w:val="006E4D3C"/>
    <w:rsid w:val="006E7557"/>
    <w:rsid w:val="006E7954"/>
    <w:rsid w:val="006F1A88"/>
    <w:rsid w:val="006F419D"/>
    <w:rsid w:val="006F4742"/>
    <w:rsid w:val="006F6566"/>
    <w:rsid w:val="006F68FB"/>
    <w:rsid w:val="006F7184"/>
    <w:rsid w:val="006F7ADE"/>
    <w:rsid w:val="00701404"/>
    <w:rsid w:val="007052F1"/>
    <w:rsid w:val="007066F2"/>
    <w:rsid w:val="00711BE3"/>
    <w:rsid w:val="0071273C"/>
    <w:rsid w:val="0071299D"/>
    <w:rsid w:val="007151DE"/>
    <w:rsid w:val="00716009"/>
    <w:rsid w:val="00716C1B"/>
    <w:rsid w:val="0071705A"/>
    <w:rsid w:val="007171E9"/>
    <w:rsid w:val="00721503"/>
    <w:rsid w:val="00721EBD"/>
    <w:rsid w:val="007222F4"/>
    <w:rsid w:val="00724AF1"/>
    <w:rsid w:val="007252DA"/>
    <w:rsid w:val="007317ED"/>
    <w:rsid w:val="00732624"/>
    <w:rsid w:val="00732FBC"/>
    <w:rsid w:val="00733AB9"/>
    <w:rsid w:val="00733AFA"/>
    <w:rsid w:val="00735EC8"/>
    <w:rsid w:val="00736AB0"/>
    <w:rsid w:val="007374C1"/>
    <w:rsid w:val="007376F6"/>
    <w:rsid w:val="00737B3D"/>
    <w:rsid w:val="00741350"/>
    <w:rsid w:val="00741E57"/>
    <w:rsid w:val="00741E87"/>
    <w:rsid w:val="0074748F"/>
    <w:rsid w:val="00747947"/>
    <w:rsid w:val="00747F0A"/>
    <w:rsid w:val="00752041"/>
    <w:rsid w:val="007522B0"/>
    <w:rsid w:val="007526B5"/>
    <w:rsid w:val="00754DC1"/>
    <w:rsid w:val="00755BFB"/>
    <w:rsid w:val="00756D0A"/>
    <w:rsid w:val="00756E7E"/>
    <w:rsid w:val="00761484"/>
    <w:rsid w:val="00762BFD"/>
    <w:rsid w:val="00764246"/>
    <w:rsid w:val="00767A91"/>
    <w:rsid w:val="00770A00"/>
    <w:rsid w:val="00770A39"/>
    <w:rsid w:val="007714C4"/>
    <w:rsid w:val="00773B36"/>
    <w:rsid w:val="00773B49"/>
    <w:rsid w:val="00773FA6"/>
    <w:rsid w:val="007743FC"/>
    <w:rsid w:val="00774650"/>
    <w:rsid w:val="007751DB"/>
    <w:rsid w:val="00776643"/>
    <w:rsid w:val="007767C4"/>
    <w:rsid w:val="00776E70"/>
    <w:rsid w:val="0077788A"/>
    <w:rsid w:val="00780567"/>
    <w:rsid w:val="007810C7"/>
    <w:rsid w:val="007817D7"/>
    <w:rsid w:val="00783551"/>
    <w:rsid w:val="007840DA"/>
    <w:rsid w:val="0078427E"/>
    <w:rsid w:val="007852F2"/>
    <w:rsid w:val="0079006C"/>
    <w:rsid w:val="00790F36"/>
    <w:rsid w:val="007912F7"/>
    <w:rsid w:val="00793720"/>
    <w:rsid w:val="00793A2C"/>
    <w:rsid w:val="0079491E"/>
    <w:rsid w:val="00796446"/>
    <w:rsid w:val="00796B8E"/>
    <w:rsid w:val="00797684"/>
    <w:rsid w:val="00797B0C"/>
    <w:rsid w:val="007A2536"/>
    <w:rsid w:val="007A27B5"/>
    <w:rsid w:val="007A2897"/>
    <w:rsid w:val="007A316B"/>
    <w:rsid w:val="007A415B"/>
    <w:rsid w:val="007A420A"/>
    <w:rsid w:val="007A4F50"/>
    <w:rsid w:val="007A5437"/>
    <w:rsid w:val="007A6C66"/>
    <w:rsid w:val="007A7023"/>
    <w:rsid w:val="007B0129"/>
    <w:rsid w:val="007B4FAF"/>
    <w:rsid w:val="007C05C9"/>
    <w:rsid w:val="007C05E6"/>
    <w:rsid w:val="007C1102"/>
    <w:rsid w:val="007C14B8"/>
    <w:rsid w:val="007C24E2"/>
    <w:rsid w:val="007C4A7C"/>
    <w:rsid w:val="007C5252"/>
    <w:rsid w:val="007D0B74"/>
    <w:rsid w:val="007D156F"/>
    <w:rsid w:val="007D2D43"/>
    <w:rsid w:val="007D2DE0"/>
    <w:rsid w:val="007D4190"/>
    <w:rsid w:val="007D43AA"/>
    <w:rsid w:val="007D5975"/>
    <w:rsid w:val="007D791E"/>
    <w:rsid w:val="007E1977"/>
    <w:rsid w:val="007E1A9F"/>
    <w:rsid w:val="007E1D86"/>
    <w:rsid w:val="007E2850"/>
    <w:rsid w:val="007E3547"/>
    <w:rsid w:val="007E3E6F"/>
    <w:rsid w:val="007E42AE"/>
    <w:rsid w:val="007E4AB6"/>
    <w:rsid w:val="007E5F6A"/>
    <w:rsid w:val="007F09F5"/>
    <w:rsid w:val="007F21F9"/>
    <w:rsid w:val="007F230B"/>
    <w:rsid w:val="007F49BF"/>
    <w:rsid w:val="007F56E4"/>
    <w:rsid w:val="007F571E"/>
    <w:rsid w:val="007F5E41"/>
    <w:rsid w:val="008011EE"/>
    <w:rsid w:val="008023F4"/>
    <w:rsid w:val="00804117"/>
    <w:rsid w:val="008043FF"/>
    <w:rsid w:val="00804CCC"/>
    <w:rsid w:val="00804E83"/>
    <w:rsid w:val="00805CF7"/>
    <w:rsid w:val="00805D00"/>
    <w:rsid w:val="00806E52"/>
    <w:rsid w:val="008072CA"/>
    <w:rsid w:val="00810C41"/>
    <w:rsid w:val="008121F8"/>
    <w:rsid w:val="00812292"/>
    <w:rsid w:val="00813AE9"/>
    <w:rsid w:val="00815446"/>
    <w:rsid w:val="008158BA"/>
    <w:rsid w:val="00816B56"/>
    <w:rsid w:val="008173C6"/>
    <w:rsid w:val="00817A02"/>
    <w:rsid w:val="00817A92"/>
    <w:rsid w:val="00817D5B"/>
    <w:rsid w:val="00820208"/>
    <w:rsid w:val="00821E29"/>
    <w:rsid w:val="00822283"/>
    <w:rsid w:val="00824581"/>
    <w:rsid w:val="00826C85"/>
    <w:rsid w:val="00830067"/>
    <w:rsid w:val="008300ED"/>
    <w:rsid w:val="00830589"/>
    <w:rsid w:val="00830A53"/>
    <w:rsid w:val="0083158C"/>
    <w:rsid w:val="00832ABC"/>
    <w:rsid w:val="00832C97"/>
    <w:rsid w:val="00833077"/>
    <w:rsid w:val="00833906"/>
    <w:rsid w:val="00833A7E"/>
    <w:rsid w:val="008358C3"/>
    <w:rsid w:val="00835AEB"/>
    <w:rsid w:val="00840F20"/>
    <w:rsid w:val="00842367"/>
    <w:rsid w:val="008432F2"/>
    <w:rsid w:val="008436BF"/>
    <w:rsid w:val="0084389B"/>
    <w:rsid w:val="00843D79"/>
    <w:rsid w:val="00845D04"/>
    <w:rsid w:val="008465BE"/>
    <w:rsid w:val="008467BC"/>
    <w:rsid w:val="0084722F"/>
    <w:rsid w:val="00847E6A"/>
    <w:rsid w:val="00852328"/>
    <w:rsid w:val="00853376"/>
    <w:rsid w:val="00857CE6"/>
    <w:rsid w:val="00861DAE"/>
    <w:rsid w:val="00866483"/>
    <w:rsid w:val="00870A95"/>
    <w:rsid w:val="008712C6"/>
    <w:rsid w:val="00872506"/>
    <w:rsid w:val="00873728"/>
    <w:rsid w:val="008737B7"/>
    <w:rsid w:val="008738AE"/>
    <w:rsid w:val="00876052"/>
    <w:rsid w:val="00880340"/>
    <w:rsid w:val="00881065"/>
    <w:rsid w:val="0088143E"/>
    <w:rsid w:val="00881D5C"/>
    <w:rsid w:val="00883B04"/>
    <w:rsid w:val="00884A60"/>
    <w:rsid w:val="00884F0A"/>
    <w:rsid w:val="00886FF3"/>
    <w:rsid w:val="00891C52"/>
    <w:rsid w:val="00895053"/>
    <w:rsid w:val="00895D3B"/>
    <w:rsid w:val="008963D9"/>
    <w:rsid w:val="00896E34"/>
    <w:rsid w:val="00897331"/>
    <w:rsid w:val="0089768D"/>
    <w:rsid w:val="00897E52"/>
    <w:rsid w:val="008A006F"/>
    <w:rsid w:val="008A1F44"/>
    <w:rsid w:val="008A2120"/>
    <w:rsid w:val="008A31E0"/>
    <w:rsid w:val="008A389B"/>
    <w:rsid w:val="008A50B8"/>
    <w:rsid w:val="008A580B"/>
    <w:rsid w:val="008A6B12"/>
    <w:rsid w:val="008A727D"/>
    <w:rsid w:val="008B11C4"/>
    <w:rsid w:val="008B1CD0"/>
    <w:rsid w:val="008B205D"/>
    <w:rsid w:val="008B2EF8"/>
    <w:rsid w:val="008B3E64"/>
    <w:rsid w:val="008B5CFE"/>
    <w:rsid w:val="008B6481"/>
    <w:rsid w:val="008C09DE"/>
    <w:rsid w:val="008C1099"/>
    <w:rsid w:val="008C1876"/>
    <w:rsid w:val="008C5008"/>
    <w:rsid w:val="008C5518"/>
    <w:rsid w:val="008D0D7D"/>
    <w:rsid w:val="008D1A58"/>
    <w:rsid w:val="008D3B3F"/>
    <w:rsid w:val="008D6174"/>
    <w:rsid w:val="008D72BE"/>
    <w:rsid w:val="008D777E"/>
    <w:rsid w:val="008E1292"/>
    <w:rsid w:val="008E2E88"/>
    <w:rsid w:val="008E3BC5"/>
    <w:rsid w:val="008E4B52"/>
    <w:rsid w:val="008E6EA8"/>
    <w:rsid w:val="008E79F0"/>
    <w:rsid w:val="008E7C75"/>
    <w:rsid w:val="008E7D59"/>
    <w:rsid w:val="008F0250"/>
    <w:rsid w:val="008F1C84"/>
    <w:rsid w:val="008F3D96"/>
    <w:rsid w:val="008F47BA"/>
    <w:rsid w:val="008F48B3"/>
    <w:rsid w:val="008F4AA4"/>
    <w:rsid w:val="008F7969"/>
    <w:rsid w:val="009025B7"/>
    <w:rsid w:val="00902B88"/>
    <w:rsid w:val="00902FBA"/>
    <w:rsid w:val="00903266"/>
    <w:rsid w:val="00903AE8"/>
    <w:rsid w:val="009043EB"/>
    <w:rsid w:val="00904DDE"/>
    <w:rsid w:val="009058A1"/>
    <w:rsid w:val="0090735F"/>
    <w:rsid w:val="00907397"/>
    <w:rsid w:val="00910DFF"/>
    <w:rsid w:val="00914838"/>
    <w:rsid w:val="009154B4"/>
    <w:rsid w:val="009168F3"/>
    <w:rsid w:val="00916E6D"/>
    <w:rsid w:val="009170BA"/>
    <w:rsid w:val="00921315"/>
    <w:rsid w:val="00923FC7"/>
    <w:rsid w:val="00924283"/>
    <w:rsid w:val="00924608"/>
    <w:rsid w:val="00924A3F"/>
    <w:rsid w:val="00926820"/>
    <w:rsid w:val="0092685F"/>
    <w:rsid w:val="00927B67"/>
    <w:rsid w:val="00930AEF"/>
    <w:rsid w:val="00930B90"/>
    <w:rsid w:val="0093136A"/>
    <w:rsid w:val="00933148"/>
    <w:rsid w:val="009335AF"/>
    <w:rsid w:val="009339B3"/>
    <w:rsid w:val="009356FC"/>
    <w:rsid w:val="00935F95"/>
    <w:rsid w:val="009413B4"/>
    <w:rsid w:val="009414DA"/>
    <w:rsid w:val="00942082"/>
    <w:rsid w:val="00942083"/>
    <w:rsid w:val="0094224A"/>
    <w:rsid w:val="00943047"/>
    <w:rsid w:val="00943185"/>
    <w:rsid w:val="009437BE"/>
    <w:rsid w:val="009447B3"/>
    <w:rsid w:val="00945555"/>
    <w:rsid w:val="0094740E"/>
    <w:rsid w:val="00947EF2"/>
    <w:rsid w:val="00950255"/>
    <w:rsid w:val="00950470"/>
    <w:rsid w:val="00951BAE"/>
    <w:rsid w:val="00952C8A"/>
    <w:rsid w:val="0095338C"/>
    <w:rsid w:val="00953453"/>
    <w:rsid w:val="00953A8D"/>
    <w:rsid w:val="00956B82"/>
    <w:rsid w:val="00956F51"/>
    <w:rsid w:val="00957EE8"/>
    <w:rsid w:val="00964009"/>
    <w:rsid w:val="0096562F"/>
    <w:rsid w:val="00965EBD"/>
    <w:rsid w:val="00965ED6"/>
    <w:rsid w:val="009667B9"/>
    <w:rsid w:val="0097097B"/>
    <w:rsid w:val="009731EF"/>
    <w:rsid w:val="00974104"/>
    <w:rsid w:val="00974DB8"/>
    <w:rsid w:val="00975117"/>
    <w:rsid w:val="0097685F"/>
    <w:rsid w:val="0097713D"/>
    <w:rsid w:val="0097755F"/>
    <w:rsid w:val="00977A1C"/>
    <w:rsid w:val="00977D41"/>
    <w:rsid w:val="0098044A"/>
    <w:rsid w:val="00983075"/>
    <w:rsid w:val="00983B47"/>
    <w:rsid w:val="00985EFB"/>
    <w:rsid w:val="009862BB"/>
    <w:rsid w:val="00990D2F"/>
    <w:rsid w:val="0099118C"/>
    <w:rsid w:val="00991BEC"/>
    <w:rsid w:val="00992648"/>
    <w:rsid w:val="00993B6C"/>
    <w:rsid w:val="009947FD"/>
    <w:rsid w:val="00995951"/>
    <w:rsid w:val="009A12B2"/>
    <w:rsid w:val="009A18B1"/>
    <w:rsid w:val="009A21B6"/>
    <w:rsid w:val="009A2553"/>
    <w:rsid w:val="009A2D60"/>
    <w:rsid w:val="009A65AD"/>
    <w:rsid w:val="009A79EC"/>
    <w:rsid w:val="009B178B"/>
    <w:rsid w:val="009B5A7B"/>
    <w:rsid w:val="009C0045"/>
    <w:rsid w:val="009C226C"/>
    <w:rsid w:val="009C2BD5"/>
    <w:rsid w:val="009C2CB8"/>
    <w:rsid w:val="009C4020"/>
    <w:rsid w:val="009C5942"/>
    <w:rsid w:val="009C6355"/>
    <w:rsid w:val="009D4735"/>
    <w:rsid w:val="009E2D68"/>
    <w:rsid w:val="009E3391"/>
    <w:rsid w:val="009E5411"/>
    <w:rsid w:val="009E5A0E"/>
    <w:rsid w:val="009E6516"/>
    <w:rsid w:val="009F0738"/>
    <w:rsid w:val="009F2598"/>
    <w:rsid w:val="009F482C"/>
    <w:rsid w:val="009F61C0"/>
    <w:rsid w:val="00A00408"/>
    <w:rsid w:val="00A013D8"/>
    <w:rsid w:val="00A0197F"/>
    <w:rsid w:val="00A01E2B"/>
    <w:rsid w:val="00A01FFF"/>
    <w:rsid w:val="00A11FFC"/>
    <w:rsid w:val="00A127E2"/>
    <w:rsid w:val="00A1306F"/>
    <w:rsid w:val="00A152CF"/>
    <w:rsid w:val="00A1584A"/>
    <w:rsid w:val="00A161F6"/>
    <w:rsid w:val="00A16227"/>
    <w:rsid w:val="00A163AC"/>
    <w:rsid w:val="00A17FF9"/>
    <w:rsid w:val="00A21BCF"/>
    <w:rsid w:val="00A22C11"/>
    <w:rsid w:val="00A22F3B"/>
    <w:rsid w:val="00A23276"/>
    <w:rsid w:val="00A26836"/>
    <w:rsid w:val="00A26948"/>
    <w:rsid w:val="00A279C2"/>
    <w:rsid w:val="00A30E90"/>
    <w:rsid w:val="00A33E84"/>
    <w:rsid w:val="00A3566F"/>
    <w:rsid w:val="00A36A2C"/>
    <w:rsid w:val="00A36AC2"/>
    <w:rsid w:val="00A37CFC"/>
    <w:rsid w:val="00A408A5"/>
    <w:rsid w:val="00A40E0B"/>
    <w:rsid w:val="00A40E18"/>
    <w:rsid w:val="00A41A2F"/>
    <w:rsid w:val="00A41C8F"/>
    <w:rsid w:val="00A4533F"/>
    <w:rsid w:val="00A45FAB"/>
    <w:rsid w:val="00A47A80"/>
    <w:rsid w:val="00A47B91"/>
    <w:rsid w:val="00A506B1"/>
    <w:rsid w:val="00A5119A"/>
    <w:rsid w:val="00A515FF"/>
    <w:rsid w:val="00A51796"/>
    <w:rsid w:val="00A520BC"/>
    <w:rsid w:val="00A5286B"/>
    <w:rsid w:val="00A537DE"/>
    <w:rsid w:val="00A5595C"/>
    <w:rsid w:val="00A5679A"/>
    <w:rsid w:val="00A56B67"/>
    <w:rsid w:val="00A572AB"/>
    <w:rsid w:val="00A60852"/>
    <w:rsid w:val="00A608CF"/>
    <w:rsid w:val="00A621A6"/>
    <w:rsid w:val="00A62A1E"/>
    <w:rsid w:val="00A64715"/>
    <w:rsid w:val="00A70193"/>
    <w:rsid w:val="00A7052E"/>
    <w:rsid w:val="00A71B4C"/>
    <w:rsid w:val="00A726F8"/>
    <w:rsid w:val="00A72714"/>
    <w:rsid w:val="00A727E9"/>
    <w:rsid w:val="00A73020"/>
    <w:rsid w:val="00A73811"/>
    <w:rsid w:val="00A76FAD"/>
    <w:rsid w:val="00A80F42"/>
    <w:rsid w:val="00A811F0"/>
    <w:rsid w:val="00A81CFA"/>
    <w:rsid w:val="00A83760"/>
    <w:rsid w:val="00A865D9"/>
    <w:rsid w:val="00A86847"/>
    <w:rsid w:val="00A91ADC"/>
    <w:rsid w:val="00A92CDA"/>
    <w:rsid w:val="00A92E23"/>
    <w:rsid w:val="00A9353B"/>
    <w:rsid w:val="00A93D5E"/>
    <w:rsid w:val="00A94EE4"/>
    <w:rsid w:val="00A95098"/>
    <w:rsid w:val="00A95DCB"/>
    <w:rsid w:val="00A965DD"/>
    <w:rsid w:val="00A96AB1"/>
    <w:rsid w:val="00A97173"/>
    <w:rsid w:val="00AA0CD4"/>
    <w:rsid w:val="00AA0DC6"/>
    <w:rsid w:val="00AA19B1"/>
    <w:rsid w:val="00AA3833"/>
    <w:rsid w:val="00AA42AA"/>
    <w:rsid w:val="00AA49AA"/>
    <w:rsid w:val="00AA601E"/>
    <w:rsid w:val="00AA62B9"/>
    <w:rsid w:val="00AB373C"/>
    <w:rsid w:val="00AC37C1"/>
    <w:rsid w:val="00AC4079"/>
    <w:rsid w:val="00AC4D23"/>
    <w:rsid w:val="00AC6580"/>
    <w:rsid w:val="00AC6691"/>
    <w:rsid w:val="00AD0010"/>
    <w:rsid w:val="00AD16CD"/>
    <w:rsid w:val="00AE0193"/>
    <w:rsid w:val="00AE1AA3"/>
    <w:rsid w:val="00AE3089"/>
    <w:rsid w:val="00AE36DA"/>
    <w:rsid w:val="00AE3FEF"/>
    <w:rsid w:val="00AE502A"/>
    <w:rsid w:val="00AE5CA8"/>
    <w:rsid w:val="00AF1C45"/>
    <w:rsid w:val="00AF3DC6"/>
    <w:rsid w:val="00AF4A68"/>
    <w:rsid w:val="00AF547A"/>
    <w:rsid w:val="00AF7D05"/>
    <w:rsid w:val="00B03F55"/>
    <w:rsid w:val="00B06329"/>
    <w:rsid w:val="00B103C6"/>
    <w:rsid w:val="00B12945"/>
    <w:rsid w:val="00B13BC7"/>
    <w:rsid w:val="00B1727A"/>
    <w:rsid w:val="00B2129B"/>
    <w:rsid w:val="00B21764"/>
    <w:rsid w:val="00B23697"/>
    <w:rsid w:val="00B237B5"/>
    <w:rsid w:val="00B250B1"/>
    <w:rsid w:val="00B2547E"/>
    <w:rsid w:val="00B3056A"/>
    <w:rsid w:val="00B33B66"/>
    <w:rsid w:val="00B343BB"/>
    <w:rsid w:val="00B34431"/>
    <w:rsid w:val="00B34A16"/>
    <w:rsid w:val="00B34A4B"/>
    <w:rsid w:val="00B35307"/>
    <w:rsid w:val="00B3652F"/>
    <w:rsid w:val="00B400D1"/>
    <w:rsid w:val="00B42F46"/>
    <w:rsid w:val="00B43549"/>
    <w:rsid w:val="00B442D4"/>
    <w:rsid w:val="00B5003A"/>
    <w:rsid w:val="00B505F4"/>
    <w:rsid w:val="00B5064A"/>
    <w:rsid w:val="00B520BD"/>
    <w:rsid w:val="00B5217E"/>
    <w:rsid w:val="00B55CBE"/>
    <w:rsid w:val="00B57361"/>
    <w:rsid w:val="00B60721"/>
    <w:rsid w:val="00B61221"/>
    <w:rsid w:val="00B6127A"/>
    <w:rsid w:val="00B6179A"/>
    <w:rsid w:val="00B61E0C"/>
    <w:rsid w:val="00B62424"/>
    <w:rsid w:val="00B62C38"/>
    <w:rsid w:val="00B64587"/>
    <w:rsid w:val="00B655D0"/>
    <w:rsid w:val="00B7024C"/>
    <w:rsid w:val="00B71301"/>
    <w:rsid w:val="00B71DE7"/>
    <w:rsid w:val="00B722A0"/>
    <w:rsid w:val="00B728A4"/>
    <w:rsid w:val="00B73548"/>
    <w:rsid w:val="00B75B55"/>
    <w:rsid w:val="00B75C2D"/>
    <w:rsid w:val="00B77D36"/>
    <w:rsid w:val="00B80006"/>
    <w:rsid w:val="00B81CCB"/>
    <w:rsid w:val="00B81CE5"/>
    <w:rsid w:val="00B82714"/>
    <w:rsid w:val="00B83CB1"/>
    <w:rsid w:val="00B84BCC"/>
    <w:rsid w:val="00B84E85"/>
    <w:rsid w:val="00B8500A"/>
    <w:rsid w:val="00B855C8"/>
    <w:rsid w:val="00B860DC"/>
    <w:rsid w:val="00B90AC6"/>
    <w:rsid w:val="00B90D8B"/>
    <w:rsid w:val="00B9242A"/>
    <w:rsid w:val="00B9305A"/>
    <w:rsid w:val="00B933F6"/>
    <w:rsid w:val="00B94458"/>
    <w:rsid w:val="00B95402"/>
    <w:rsid w:val="00B9598A"/>
    <w:rsid w:val="00B972DE"/>
    <w:rsid w:val="00B97F6E"/>
    <w:rsid w:val="00BA0227"/>
    <w:rsid w:val="00BA3D9B"/>
    <w:rsid w:val="00BA50B7"/>
    <w:rsid w:val="00BA50E5"/>
    <w:rsid w:val="00BA57DB"/>
    <w:rsid w:val="00BA6B73"/>
    <w:rsid w:val="00BA6D85"/>
    <w:rsid w:val="00BA78DC"/>
    <w:rsid w:val="00BB2044"/>
    <w:rsid w:val="00BB4341"/>
    <w:rsid w:val="00BB523B"/>
    <w:rsid w:val="00BB6320"/>
    <w:rsid w:val="00BC17E1"/>
    <w:rsid w:val="00BC2E5F"/>
    <w:rsid w:val="00BC34FE"/>
    <w:rsid w:val="00BC70E1"/>
    <w:rsid w:val="00BC77D7"/>
    <w:rsid w:val="00BD0DFD"/>
    <w:rsid w:val="00BD1216"/>
    <w:rsid w:val="00BD2116"/>
    <w:rsid w:val="00BD27BD"/>
    <w:rsid w:val="00BD3F73"/>
    <w:rsid w:val="00BD450F"/>
    <w:rsid w:val="00BD5275"/>
    <w:rsid w:val="00BD5512"/>
    <w:rsid w:val="00BD6373"/>
    <w:rsid w:val="00BE36E4"/>
    <w:rsid w:val="00BE41DA"/>
    <w:rsid w:val="00BE516F"/>
    <w:rsid w:val="00BE59FD"/>
    <w:rsid w:val="00BE5AD9"/>
    <w:rsid w:val="00BE7BA6"/>
    <w:rsid w:val="00BF0C3B"/>
    <w:rsid w:val="00BF1503"/>
    <w:rsid w:val="00BF5183"/>
    <w:rsid w:val="00BF5447"/>
    <w:rsid w:val="00BF6DDD"/>
    <w:rsid w:val="00C00E64"/>
    <w:rsid w:val="00C01D2D"/>
    <w:rsid w:val="00C02091"/>
    <w:rsid w:val="00C02A8D"/>
    <w:rsid w:val="00C0466D"/>
    <w:rsid w:val="00C04944"/>
    <w:rsid w:val="00C056FF"/>
    <w:rsid w:val="00C0647E"/>
    <w:rsid w:val="00C06CE8"/>
    <w:rsid w:val="00C07B85"/>
    <w:rsid w:val="00C07F2C"/>
    <w:rsid w:val="00C10B57"/>
    <w:rsid w:val="00C10C74"/>
    <w:rsid w:val="00C10F9C"/>
    <w:rsid w:val="00C10FC0"/>
    <w:rsid w:val="00C10FDE"/>
    <w:rsid w:val="00C1170D"/>
    <w:rsid w:val="00C1651C"/>
    <w:rsid w:val="00C17B44"/>
    <w:rsid w:val="00C20AFB"/>
    <w:rsid w:val="00C211CE"/>
    <w:rsid w:val="00C21498"/>
    <w:rsid w:val="00C21940"/>
    <w:rsid w:val="00C21B69"/>
    <w:rsid w:val="00C21F01"/>
    <w:rsid w:val="00C23684"/>
    <w:rsid w:val="00C23E03"/>
    <w:rsid w:val="00C2530D"/>
    <w:rsid w:val="00C26256"/>
    <w:rsid w:val="00C275E5"/>
    <w:rsid w:val="00C30285"/>
    <w:rsid w:val="00C3099C"/>
    <w:rsid w:val="00C312A0"/>
    <w:rsid w:val="00C33196"/>
    <w:rsid w:val="00C3325F"/>
    <w:rsid w:val="00C33E9B"/>
    <w:rsid w:val="00C346AF"/>
    <w:rsid w:val="00C34BB9"/>
    <w:rsid w:val="00C34DF4"/>
    <w:rsid w:val="00C355E2"/>
    <w:rsid w:val="00C35DD9"/>
    <w:rsid w:val="00C36424"/>
    <w:rsid w:val="00C3791D"/>
    <w:rsid w:val="00C37E2E"/>
    <w:rsid w:val="00C413CB"/>
    <w:rsid w:val="00C423CB"/>
    <w:rsid w:val="00C42587"/>
    <w:rsid w:val="00C4362C"/>
    <w:rsid w:val="00C445E1"/>
    <w:rsid w:val="00C4471D"/>
    <w:rsid w:val="00C455AB"/>
    <w:rsid w:val="00C47150"/>
    <w:rsid w:val="00C47ECE"/>
    <w:rsid w:val="00C51B98"/>
    <w:rsid w:val="00C522FB"/>
    <w:rsid w:val="00C534E3"/>
    <w:rsid w:val="00C54CDB"/>
    <w:rsid w:val="00C54F0C"/>
    <w:rsid w:val="00C5785A"/>
    <w:rsid w:val="00C601C7"/>
    <w:rsid w:val="00C6024E"/>
    <w:rsid w:val="00C60829"/>
    <w:rsid w:val="00C62B64"/>
    <w:rsid w:val="00C65623"/>
    <w:rsid w:val="00C704D7"/>
    <w:rsid w:val="00C711BF"/>
    <w:rsid w:val="00C713B4"/>
    <w:rsid w:val="00C71AFA"/>
    <w:rsid w:val="00C71F93"/>
    <w:rsid w:val="00C72CAB"/>
    <w:rsid w:val="00C730B5"/>
    <w:rsid w:val="00C730F3"/>
    <w:rsid w:val="00C75032"/>
    <w:rsid w:val="00C76502"/>
    <w:rsid w:val="00C76CB4"/>
    <w:rsid w:val="00C77816"/>
    <w:rsid w:val="00C77896"/>
    <w:rsid w:val="00C801A0"/>
    <w:rsid w:val="00C8038A"/>
    <w:rsid w:val="00C80899"/>
    <w:rsid w:val="00C82276"/>
    <w:rsid w:val="00C82D67"/>
    <w:rsid w:val="00C832DA"/>
    <w:rsid w:val="00C857A8"/>
    <w:rsid w:val="00C86B03"/>
    <w:rsid w:val="00C87F47"/>
    <w:rsid w:val="00C94CBD"/>
    <w:rsid w:val="00C95AF1"/>
    <w:rsid w:val="00C96341"/>
    <w:rsid w:val="00CA13CA"/>
    <w:rsid w:val="00CA20FF"/>
    <w:rsid w:val="00CA2A85"/>
    <w:rsid w:val="00CA3A09"/>
    <w:rsid w:val="00CA4BEC"/>
    <w:rsid w:val="00CA531F"/>
    <w:rsid w:val="00CA5605"/>
    <w:rsid w:val="00CA6FF3"/>
    <w:rsid w:val="00CA736E"/>
    <w:rsid w:val="00CA74C0"/>
    <w:rsid w:val="00CA7F6C"/>
    <w:rsid w:val="00CB0DC0"/>
    <w:rsid w:val="00CB12C1"/>
    <w:rsid w:val="00CB12F8"/>
    <w:rsid w:val="00CB19CF"/>
    <w:rsid w:val="00CB1C44"/>
    <w:rsid w:val="00CB2089"/>
    <w:rsid w:val="00CB297D"/>
    <w:rsid w:val="00CB2AB1"/>
    <w:rsid w:val="00CB2FCF"/>
    <w:rsid w:val="00CB3A99"/>
    <w:rsid w:val="00CB5EB1"/>
    <w:rsid w:val="00CB6B19"/>
    <w:rsid w:val="00CB7319"/>
    <w:rsid w:val="00CC1562"/>
    <w:rsid w:val="00CC16B1"/>
    <w:rsid w:val="00CC235D"/>
    <w:rsid w:val="00CC2B7F"/>
    <w:rsid w:val="00CC3B5B"/>
    <w:rsid w:val="00CC3E74"/>
    <w:rsid w:val="00CC6497"/>
    <w:rsid w:val="00CC6765"/>
    <w:rsid w:val="00CC6CF6"/>
    <w:rsid w:val="00CC6DBF"/>
    <w:rsid w:val="00CD04E2"/>
    <w:rsid w:val="00CD1471"/>
    <w:rsid w:val="00CD1DFA"/>
    <w:rsid w:val="00CD1F02"/>
    <w:rsid w:val="00CD27CC"/>
    <w:rsid w:val="00CD2A06"/>
    <w:rsid w:val="00CD31FB"/>
    <w:rsid w:val="00CD3AAE"/>
    <w:rsid w:val="00CD484B"/>
    <w:rsid w:val="00CD74D7"/>
    <w:rsid w:val="00CE0945"/>
    <w:rsid w:val="00CE2B4F"/>
    <w:rsid w:val="00CE2FC7"/>
    <w:rsid w:val="00CE34D9"/>
    <w:rsid w:val="00CE4326"/>
    <w:rsid w:val="00CE54D0"/>
    <w:rsid w:val="00CE5FA7"/>
    <w:rsid w:val="00CE71A8"/>
    <w:rsid w:val="00CE7216"/>
    <w:rsid w:val="00CE78EF"/>
    <w:rsid w:val="00CE7C6F"/>
    <w:rsid w:val="00CF0094"/>
    <w:rsid w:val="00CF0BAA"/>
    <w:rsid w:val="00CF2516"/>
    <w:rsid w:val="00CF2CB9"/>
    <w:rsid w:val="00CF3856"/>
    <w:rsid w:val="00CF4831"/>
    <w:rsid w:val="00CF5CE8"/>
    <w:rsid w:val="00CF5E1F"/>
    <w:rsid w:val="00CF61CE"/>
    <w:rsid w:val="00D00981"/>
    <w:rsid w:val="00D01D6D"/>
    <w:rsid w:val="00D0323F"/>
    <w:rsid w:val="00D047FE"/>
    <w:rsid w:val="00D05EC9"/>
    <w:rsid w:val="00D05FB8"/>
    <w:rsid w:val="00D0698B"/>
    <w:rsid w:val="00D1139D"/>
    <w:rsid w:val="00D11EBF"/>
    <w:rsid w:val="00D12F5E"/>
    <w:rsid w:val="00D13FA8"/>
    <w:rsid w:val="00D1568F"/>
    <w:rsid w:val="00D15ADC"/>
    <w:rsid w:val="00D177CE"/>
    <w:rsid w:val="00D22DA3"/>
    <w:rsid w:val="00D23BE5"/>
    <w:rsid w:val="00D23D45"/>
    <w:rsid w:val="00D23D9D"/>
    <w:rsid w:val="00D253C3"/>
    <w:rsid w:val="00D27456"/>
    <w:rsid w:val="00D27A19"/>
    <w:rsid w:val="00D3166C"/>
    <w:rsid w:val="00D32504"/>
    <w:rsid w:val="00D33550"/>
    <w:rsid w:val="00D33D61"/>
    <w:rsid w:val="00D3616A"/>
    <w:rsid w:val="00D37706"/>
    <w:rsid w:val="00D40030"/>
    <w:rsid w:val="00D400A4"/>
    <w:rsid w:val="00D41643"/>
    <w:rsid w:val="00D4373E"/>
    <w:rsid w:val="00D4515E"/>
    <w:rsid w:val="00D45C2B"/>
    <w:rsid w:val="00D45F1D"/>
    <w:rsid w:val="00D46B12"/>
    <w:rsid w:val="00D46B56"/>
    <w:rsid w:val="00D4743A"/>
    <w:rsid w:val="00D507F9"/>
    <w:rsid w:val="00D509E7"/>
    <w:rsid w:val="00D52429"/>
    <w:rsid w:val="00D52C3B"/>
    <w:rsid w:val="00D53D5B"/>
    <w:rsid w:val="00D55CFE"/>
    <w:rsid w:val="00D55FCC"/>
    <w:rsid w:val="00D60279"/>
    <w:rsid w:val="00D66FB3"/>
    <w:rsid w:val="00D724AC"/>
    <w:rsid w:val="00D72B93"/>
    <w:rsid w:val="00D72BCF"/>
    <w:rsid w:val="00D731AD"/>
    <w:rsid w:val="00D7359D"/>
    <w:rsid w:val="00D73851"/>
    <w:rsid w:val="00D7411A"/>
    <w:rsid w:val="00D755BE"/>
    <w:rsid w:val="00D7631A"/>
    <w:rsid w:val="00D77411"/>
    <w:rsid w:val="00D804C8"/>
    <w:rsid w:val="00D813E6"/>
    <w:rsid w:val="00D81847"/>
    <w:rsid w:val="00D82DD8"/>
    <w:rsid w:val="00D82E28"/>
    <w:rsid w:val="00D83F81"/>
    <w:rsid w:val="00D86554"/>
    <w:rsid w:val="00D8669B"/>
    <w:rsid w:val="00D91131"/>
    <w:rsid w:val="00D91F61"/>
    <w:rsid w:val="00D933A3"/>
    <w:rsid w:val="00D9371C"/>
    <w:rsid w:val="00D9374C"/>
    <w:rsid w:val="00D95E57"/>
    <w:rsid w:val="00D9651D"/>
    <w:rsid w:val="00DA0543"/>
    <w:rsid w:val="00DA0B52"/>
    <w:rsid w:val="00DA0B98"/>
    <w:rsid w:val="00DA1697"/>
    <w:rsid w:val="00DB06B9"/>
    <w:rsid w:val="00DB0BAB"/>
    <w:rsid w:val="00DB322B"/>
    <w:rsid w:val="00DB4E07"/>
    <w:rsid w:val="00DB5D46"/>
    <w:rsid w:val="00DB6F59"/>
    <w:rsid w:val="00DB766A"/>
    <w:rsid w:val="00DC124E"/>
    <w:rsid w:val="00DC1D75"/>
    <w:rsid w:val="00DC2DBD"/>
    <w:rsid w:val="00DC2EFF"/>
    <w:rsid w:val="00DC3DF2"/>
    <w:rsid w:val="00DC40B7"/>
    <w:rsid w:val="00DC428B"/>
    <w:rsid w:val="00DC4568"/>
    <w:rsid w:val="00DC62B6"/>
    <w:rsid w:val="00DC683A"/>
    <w:rsid w:val="00DD1744"/>
    <w:rsid w:val="00DD209A"/>
    <w:rsid w:val="00DD3745"/>
    <w:rsid w:val="00DD6233"/>
    <w:rsid w:val="00DD7277"/>
    <w:rsid w:val="00DD7E2B"/>
    <w:rsid w:val="00DE0A95"/>
    <w:rsid w:val="00DE1E06"/>
    <w:rsid w:val="00DE2695"/>
    <w:rsid w:val="00DE47A3"/>
    <w:rsid w:val="00DE4BE8"/>
    <w:rsid w:val="00DE533F"/>
    <w:rsid w:val="00DE5C6E"/>
    <w:rsid w:val="00DE605B"/>
    <w:rsid w:val="00DE7E0D"/>
    <w:rsid w:val="00DF056A"/>
    <w:rsid w:val="00DF0991"/>
    <w:rsid w:val="00DF1EBF"/>
    <w:rsid w:val="00DF34B2"/>
    <w:rsid w:val="00DF44E1"/>
    <w:rsid w:val="00DF4986"/>
    <w:rsid w:val="00DF4F47"/>
    <w:rsid w:val="00DF6D00"/>
    <w:rsid w:val="00DF74A2"/>
    <w:rsid w:val="00E01333"/>
    <w:rsid w:val="00E03EA0"/>
    <w:rsid w:val="00E0547D"/>
    <w:rsid w:val="00E05608"/>
    <w:rsid w:val="00E063AC"/>
    <w:rsid w:val="00E0685D"/>
    <w:rsid w:val="00E0696B"/>
    <w:rsid w:val="00E0777F"/>
    <w:rsid w:val="00E138DE"/>
    <w:rsid w:val="00E152E6"/>
    <w:rsid w:val="00E17779"/>
    <w:rsid w:val="00E204E3"/>
    <w:rsid w:val="00E20FFE"/>
    <w:rsid w:val="00E22142"/>
    <w:rsid w:val="00E229B9"/>
    <w:rsid w:val="00E23BC8"/>
    <w:rsid w:val="00E24BF4"/>
    <w:rsid w:val="00E25154"/>
    <w:rsid w:val="00E25240"/>
    <w:rsid w:val="00E27113"/>
    <w:rsid w:val="00E273A7"/>
    <w:rsid w:val="00E2779E"/>
    <w:rsid w:val="00E313A5"/>
    <w:rsid w:val="00E31DE9"/>
    <w:rsid w:val="00E32C7A"/>
    <w:rsid w:val="00E3457D"/>
    <w:rsid w:val="00E36A65"/>
    <w:rsid w:val="00E44AC0"/>
    <w:rsid w:val="00E47A36"/>
    <w:rsid w:val="00E50D68"/>
    <w:rsid w:val="00E512CF"/>
    <w:rsid w:val="00E55A84"/>
    <w:rsid w:val="00E5729B"/>
    <w:rsid w:val="00E6183B"/>
    <w:rsid w:val="00E6268C"/>
    <w:rsid w:val="00E6399A"/>
    <w:rsid w:val="00E65D14"/>
    <w:rsid w:val="00E6622F"/>
    <w:rsid w:val="00E6706B"/>
    <w:rsid w:val="00E718D0"/>
    <w:rsid w:val="00E76842"/>
    <w:rsid w:val="00E7782A"/>
    <w:rsid w:val="00E77A05"/>
    <w:rsid w:val="00E807AA"/>
    <w:rsid w:val="00E807B8"/>
    <w:rsid w:val="00E80AAB"/>
    <w:rsid w:val="00E81041"/>
    <w:rsid w:val="00E81599"/>
    <w:rsid w:val="00E828D5"/>
    <w:rsid w:val="00E8399B"/>
    <w:rsid w:val="00E83FDC"/>
    <w:rsid w:val="00E841E4"/>
    <w:rsid w:val="00E869C1"/>
    <w:rsid w:val="00E876C3"/>
    <w:rsid w:val="00E87CAB"/>
    <w:rsid w:val="00E922D7"/>
    <w:rsid w:val="00E949ED"/>
    <w:rsid w:val="00E94DF7"/>
    <w:rsid w:val="00EA0381"/>
    <w:rsid w:val="00EA103B"/>
    <w:rsid w:val="00EA115B"/>
    <w:rsid w:val="00EA2F0F"/>
    <w:rsid w:val="00EA3841"/>
    <w:rsid w:val="00EA5DC8"/>
    <w:rsid w:val="00EA693C"/>
    <w:rsid w:val="00EA709D"/>
    <w:rsid w:val="00EA7157"/>
    <w:rsid w:val="00EA74C3"/>
    <w:rsid w:val="00EA77A9"/>
    <w:rsid w:val="00EB1C7C"/>
    <w:rsid w:val="00EB2319"/>
    <w:rsid w:val="00EB2D81"/>
    <w:rsid w:val="00EB3F97"/>
    <w:rsid w:val="00EB4E56"/>
    <w:rsid w:val="00EB58EF"/>
    <w:rsid w:val="00EB5D47"/>
    <w:rsid w:val="00EC1F59"/>
    <w:rsid w:val="00EC446D"/>
    <w:rsid w:val="00EC4981"/>
    <w:rsid w:val="00EC7256"/>
    <w:rsid w:val="00EC7BE7"/>
    <w:rsid w:val="00ED0AB7"/>
    <w:rsid w:val="00ED33E7"/>
    <w:rsid w:val="00ED399A"/>
    <w:rsid w:val="00ED5F02"/>
    <w:rsid w:val="00ED5FE8"/>
    <w:rsid w:val="00EE02C4"/>
    <w:rsid w:val="00EE3362"/>
    <w:rsid w:val="00EE34F0"/>
    <w:rsid w:val="00EE38A8"/>
    <w:rsid w:val="00EE54FC"/>
    <w:rsid w:val="00EE7DBC"/>
    <w:rsid w:val="00EF126B"/>
    <w:rsid w:val="00EF211F"/>
    <w:rsid w:val="00EF4117"/>
    <w:rsid w:val="00EF6A67"/>
    <w:rsid w:val="00EF7565"/>
    <w:rsid w:val="00F001E3"/>
    <w:rsid w:val="00F00397"/>
    <w:rsid w:val="00F02511"/>
    <w:rsid w:val="00F02D99"/>
    <w:rsid w:val="00F05594"/>
    <w:rsid w:val="00F06028"/>
    <w:rsid w:val="00F11F63"/>
    <w:rsid w:val="00F1297F"/>
    <w:rsid w:val="00F13FBE"/>
    <w:rsid w:val="00F14BAC"/>
    <w:rsid w:val="00F1502C"/>
    <w:rsid w:val="00F155CB"/>
    <w:rsid w:val="00F17B64"/>
    <w:rsid w:val="00F206B9"/>
    <w:rsid w:val="00F206DB"/>
    <w:rsid w:val="00F20E3B"/>
    <w:rsid w:val="00F236A8"/>
    <w:rsid w:val="00F238EF"/>
    <w:rsid w:val="00F25ABE"/>
    <w:rsid w:val="00F26592"/>
    <w:rsid w:val="00F27887"/>
    <w:rsid w:val="00F3093E"/>
    <w:rsid w:val="00F30EBE"/>
    <w:rsid w:val="00F31F2F"/>
    <w:rsid w:val="00F32E62"/>
    <w:rsid w:val="00F33354"/>
    <w:rsid w:val="00F33749"/>
    <w:rsid w:val="00F34FDB"/>
    <w:rsid w:val="00F377B0"/>
    <w:rsid w:val="00F37F69"/>
    <w:rsid w:val="00F40302"/>
    <w:rsid w:val="00F4119E"/>
    <w:rsid w:val="00F412A3"/>
    <w:rsid w:val="00F41D01"/>
    <w:rsid w:val="00F4234A"/>
    <w:rsid w:val="00F43563"/>
    <w:rsid w:val="00F4366E"/>
    <w:rsid w:val="00F453E8"/>
    <w:rsid w:val="00F50E6A"/>
    <w:rsid w:val="00F5495B"/>
    <w:rsid w:val="00F56C5A"/>
    <w:rsid w:val="00F57CD0"/>
    <w:rsid w:val="00F61EBF"/>
    <w:rsid w:val="00F61FC3"/>
    <w:rsid w:val="00F63C38"/>
    <w:rsid w:val="00F63D95"/>
    <w:rsid w:val="00F645D6"/>
    <w:rsid w:val="00F64C82"/>
    <w:rsid w:val="00F64CD6"/>
    <w:rsid w:val="00F67112"/>
    <w:rsid w:val="00F708BE"/>
    <w:rsid w:val="00F7090C"/>
    <w:rsid w:val="00F70FCA"/>
    <w:rsid w:val="00F7104E"/>
    <w:rsid w:val="00F71F8A"/>
    <w:rsid w:val="00F8025A"/>
    <w:rsid w:val="00F825A6"/>
    <w:rsid w:val="00F83924"/>
    <w:rsid w:val="00F84857"/>
    <w:rsid w:val="00F8595E"/>
    <w:rsid w:val="00F8729D"/>
    <w:rsid w:val="00F92B52"/>
    <w:rsid w:val="00F93843"/>
    <w:rsid w:val="00F93EB2"/>
    <w:rsid w:val="00F94030"/>
    <w:rsid w:val="00F9417F"/>
    <w:rsid w:val="00F95091"/>
    <w:rsid w:val="00F95326"/>
    <w:rsid w:val="00F95ECE"/>
    <w:rsid w:val="00F96FF7"/>
    <w:rsid w:val="00FA0FA0"/>
    <w:rsid w:val="00FA2BF2"/>
    <w:rsid w:val="00FA3E2B"/>
    <w:rsid w:val="00FA4F0B"/>
    <w:rsid w:val="00FA6164"/>
    <w:rsid w:val="00FA6767"/>
    <w:rsid w:val="00FA7019"/>
    <w:rsid w:val="00FB0332"/>
    <w:rsid w:val="00FB1756"/>
    <w:rsid w:val="00FB2115"/>
    <w:rsid w:val="00FB225C"/>
    <w:rsid w:val="00FB4B28"/>
    <w:rsid w:val="00FB5306"/>
    <w:rsid w:val="00FB6995"/>
    <w:rsid w:val="00FC0002"/>
    <w:rsid w:val="00FC066C"/>
    <w:rsid w:val="00FC08E3"/>
    <w:rsid w:val="00FC09BC"/>
    <w:rsid w:val="00FC0F97"/>
    <w:rsid w:val="00FC2A1F"/>
    <w:rsid w:val="00FC34BD"/>
    <w:rsid w:val="00FC62B5"/>
    <w:rsid w:val="00FC6E36"/>
    <w:rsid w:val="00FD00A1"/>
    <w:rsid w:val="00FD1836"/>
    <w:rsid w:val="00FD1933"/>
    <w:rsid w:val="00FD2004"/>
    <w:rsid w:val="00FD48EF"/>
    <w:rsid w:val="00FD5A50"/>
    <w:rsid w:val="00FD6F46"/>
    <w:rsid w:val="00FD7AAA"/>
    <w:rsid w:val="00FE12AC"/>
    <w:rsid w:val="00FE1FB5"/>
    <w:rsid w:val="00FE490A"/>
    <w:rsid w:val="00FF0542"/>
    <w:rsid w:val="00FF270F"/>
    <w:rsid w:val="00FF35B9"/>
    <w:rsid w:val="00FF410D"/>
    <w:rsid w:val="00FF5B9B"/>
    <w:rsid w:val="00FF6794"/>
    <w:rsid w:val="00FF7C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24F84"/>
  <w15:chartTrackingRefBased/>
  <w15:docId w15:val="{CA7903A1-F323-436D-9D59-7BD8DBEC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ind w:right="482" w:firstLine="142"/>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36BF"/>
    <w:rPr>
      <w:sz w:val="24"/>
      <w:szCs w:val="24"/>
      <w:lang w:val="ru-RU" w:eastAsia="ru-RU"/>
    </w:rPr>
  </w:style>
  <w:style w:type="paragraph" w:styleId="10">
    <w:name w:val="heading 1"/>
    <w:basedOn w:val="a1"/>
    <w:next w:val="a1"/>
    <w:qFormat/>
    <w:rsid w:val="00AA42AA"/>
    <w:pPr>
      <w:keepNext/>
      <w:tabs>
        <w:tab w:val="left" w:pos="1134"/>
        <w:tab w:val="left" w:pos="1353"/>
        <w:tab w:val="left" w:leader="dot" w:pos="8505"/>
      </w:tabs>
      <w:spacing w:before="120"/>
      <w:ind w:right="-23"/>
      <w:outlineLvl w:val="0"/>
    </w:pPr>
    <w:rPr>
      <w:b/>
      <w:sz w:val="26"/>
      <w:szCs w:val="20"/>
    </w:rPr>
  </w:style>
  <w:style w:type="paragraph" w:styleId="2">
    <w:name w:val="heading 2"/>
    <w:basedOn w:val="a1"/>
    <w:qFormat/>
    <w:rsid w:val="00AA42AA"/>
    <w:pPr>
      <w:widowControl w:val="0"/>
      <w:numPr>
        <w:ilvl w:val="1"/>
        <w:numId w:val="2"/>
      </w:numPr>
      <w:tabs>
        <w:tab w:val="left" w:leader="dot" w:pos="8505"/>
      </w:tabs>
      <w:spacing w:before="120"/>
      <w:outlineLvl w:val="1"/>
    </w:pPr>
    <w:rPr>
      <w:sz w:val="26"/>
      <w:szCs w:val="20"/>
    </w:rPr>
  </w:style>
  <w:style w:type="paragraph" w:styleId="30">
    <w:name w:val="heading 3"/>
    <w:basedOn w:val="a1"/>
    <w:qFormat/>
    <w:rsid w:val="00AA42AA"/>
    <w:pPr>
      <w:widowControl w:val="0"/>
      <w:numPr>
        <w:ilvl w:val="2"/>
        <w:numId w:val="2"/>
      </w:numPr>
      <w:tabs>
        <w:tab w:val="left" w:leader="dot" w:pos="8505"/>
      </w:tabs>
      <w:spacing w:before="120"/>
      <w:outlineLvl w:val="2"/>
    </w:pPr>
    <w:rPr>
      <w:sz w:val="26"/>
      <w:szCs w:val="20"/>
    </w:rPr>
  </w:style>
  <w:style w:type="paragraph" w:styleId="4">
    <w:name w:val="heading 4"/>
    <w:basedOn w:val="a1"/>
    <w:qFormat/>
    <w:rsid w:val="00AA42AA"/>
    <w:pPr>
      <w:widowControl w:val="0"/>
      <w:numPr>
        <w:ilvl w:val="3"/>
        <w:numId w:val="2"/>
      </w:numPr>
      <w:tabs>
        <w:tab w:val="left" w:leader="dot" w:pos="8505"/>
      </w:tabs>
      <w:spacing w:before="120"/>
      <w:ind w:left="964" w:hanging="964"/>
      <w:outlineLvl w:val="3"/>
    </w:pPr>
    <w:rPr>
      <w:sz w:val="26"/>
      <w:szCs w:val="20"/>
    </w:rPr>
  </w:style>
  <w:style w:type="paragraph" w:styleId="5">
    <w:name w:val="heading 5"/>
    <w:basedOn w:val="a1"/>
    <w:qFormat/>
    <w:rsid w:val="00AA42AA"/>
    <w:pPr>
      <w:widowControl w:val="0"/>
      <w:numPr>
        <w:ilvl w:val="4"/>
        <w:numId w:val="2"/>
      </w:numPr>
      <w:spacing w:before="120" w:after="120"/>
      <w:ind w:firstLine="1134"/>
      <w:outlineLvl w:val="4"/>
    </w:pPr>
    <w:rPr>
      <w:sz w:val="26"/>
      <w:szCs w:val="20"/>
    </w:rPr>
  </w:style>
  <w:style w:type="paragraph" w:styleId="6">
    <w:name w:val="heading 6"/>
    <w:basedOn w:val="a1"/>
    <w:next w:val="a1"/>
    <w:qFormat/>
    <w:rsid w:val="00AA42AA"/>
    <w:pPr>
      <w:widowControl w:val="0"/>
      <w:numPr>
        <w:ilvl w:val="5"/>
        <w:numId w:val="2"/>
      </w:numPr>
      <w:tabs>
        <w:tab w:val="left" w:pos="709"/>
        <w:tab w:val="left" w:leader="dot" w:pos="8505"/>
      </w:tabs>
      <w:spacing w:before="240" w:after="60"/>
      <w:ind w:firstLine="1134"/>
      <w:outlineLvl w:val="5"/>
    </w:pPr>
    <w:rPr>
      <w:i/>
      <w:sz w:val="22"/>
      <w:szCs w:val="20"/>
    </w:rPr>
  </w:style>
  <w:style w:type="paragraph" w:styleId="7">
    <w:name w:val="heading 7"/>
    <w:basedOn w:val="a1"/>
    <w:next w:val="a1"/>
    <w:qFormat/>
    <w:rsid w:val="00AA42AA"/>
    <w:pPr>
      <w:widowControl w:val="0"/>
      <w:numPr>
        <w:ilvl w:val="6"/>
        <w:numId w:val="2"/>
      </w:numPr>
      <w:tabs>
        <w:tab w:val="left" w:pos="709"/>
        <w:tab w:val="left" w:leader="dot" w:pos="8505"/>
      </w:tabs>
      <w:spacing w:before="240" w:after="60"/>
      <w:ind w:firstLine="1134"/>
      <w:outlineLvl w:val="6"/>
    </w:pPr>
    <w:rPr>
      <w:rFonts w:ascii="Arial" w:hAnsi="Arial"/>
      <w:sz w:val="20"/>
      <w:szCs w:val="20"/>
    </w:rPr>
  </w:style>
  <w:style w:type="paragraph" w:styleId="8">
    <w:name w:val="heading 8"/>
    <w:basedOn w:val="a1"/>
    <w:next w:val="a1"/>
    <w:qFormat/>
    <w:rsid w:val="00AA42AA"/>
    <w:pPr>
      <w:widowControl w:val="0"/>
      <w:numPr>
        <w:ilvl w:val="7"/>
        <w:numId w:val="2"/>
      </w:numPr>
      <w:tabs>
        <w:tab w:val="left" w:pos="709"/>
        <w:tab w:val="left" w:leader="dot" w:pos="8505"/>
      </w:tabs>
      <w:spacing w:before="240" w:after="60"/>
      <w:ind w:firstLine="1134"/>
      <w:outlineLvl w:val="7"/>
    </w:pPr>
    <w:rPr>
      <w:rFonts w:ascii="Arial" w:hAnsi="Arial"/>
      <w:i/>
      <w:sz w:val="20"/>
      <w:szCs w:val="20"/>
    </w:rPr>
  </w:style>
  <w:style w:type="paragraph" w:styleId="9">
    <w:name w:val="heading 9"/>
    <w:basedOn w:val="a1"/>
    <w:next w:val="a1"/>
    <w:qFormat/>
    <w:rsid w:val="00AA42AA"/>
    <w:pPr>
      <w:widowControl w:val="0"/>
      <w:numPr>
        <w:ilvl w:val="8"/>
        <w:numId w:val="2"/>
      </w:numPr>
      <w:tabs>
        <w:tab w:val="left" w:pos="709"/>
        <w:tab w:val="left" w:leader="dot" w:pos="8505"/>
      </w:tabs>
      <w:spacing w:before="240" w:after="60"/>
      <w:ind w:firstLine="113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аголовок 1"/>
    <w:basedOn w:val="a5"/>
    <w:next w:val="20"/>
    <w:rsid w:val="00AA42AA"/>
    <w:pPr>
      <w:tabs>
        <w:tab w:val="clear" w:pos="709"/>
        <w:tab w:val="left" w:pos="992"/>
      </w:tabs>
      <w:spacing w:before="120" w:after="120"/>
      <w:ind w:left="0" w:firstLine="0"/>
    </w:pPr>
    <w:rPr>
      <w:b/>
      <w:caps/>
    </w:rPr>
  </w:style>
  <w:style w:type="paragraph" w:styleId="a5">
    <w:name w:val="List Number"/>
    <w:basedOn w:val="a1"/>
    <w:rsid w:val="00AA42AA"/>
    <w:pPr>
      <w:keepNext/>
      <w:tabs>
        <w:tab w:val="left" w:pos="709"/>
        <w:tab w:val="left" w:leader="dot" w:pos="8505"/>
      </w:tabs>
      <w:ind w:left="283" w:hanging="283"/>
    </w:pPr>
    <w:rPr>
      <w:sz w:val="26"/>
      <w:szCs w:val="20"/>
    </w:rPr>
  </w:style>
  <w:style w:type="paragraph" w:styleId="20">
    <w:name w:val="List Number 2"/>
    <w:basedOn w:val="a1"/>
    <w:rsid w:val="00AA42AA"/>
    <w:pPr>
      <w:keepNext/>
      <w:tabs>
        <w:tab w:val="left" w:pos="709"/>
        <w:tab w:val="left" w:leader="dot" w:pos="8505"/>
      </w:tabs>
      <w:ind w:left="566" w:hanging="283"/>
    </w:pPr>
    <w:rPr>
      <w:sz w:val="26"/>
      <w:szCs w:val="20"/>
    </w:rPr>
  </w:style>
  <w:style w:type="paragraph" w:customStyle="1" w:styleId="21">
    <w:name w:val="заголовок 2"/>
    <w:basedOn w:val="a1"/>
    <w:next w:val="a1"/>
    <w:rsid w:val="00AA42AA"/>
    <w:pPr>
      <w:keepNext/>
      <w:tabs>
        <w:tab w:val="left" w:pos="709"/>
        <w:tab w:val="left" w:leader="dot" w:pos="8505"/>
      </w:tabs>
      <w:spacing w:before="240"/>
    </w:pPr>
    <w:rPr>
      <w:b/>
      <w:sz w:val="26"/>
      <w:szCs w:val="20"/>
    </w:rPr>
  </w:style>
  <w:style w:type="paragraph" w:customStyle="1" w:styleId="31">
    <w:name w:val="заголовок 3"/>
    <w:basedOn w:val="a1"/>
    <w:next w:val="a1"/>
    <w:rsid w:val="00AA42AA"/>
    <w:pPr>
      <w:keepNext/>
      <w:tabs>
        <w:tab w:val="left" w:pos="851"/>
        <w:tab w:val="left" w:leader="dot" w:pos="8505"/>
      </w:tabs>
      <w:spacing w:before="120"/>
      <w:ind w:hanging="142"/>
      <w:jc w:val="center"/>
    </w:pPr>
    <w:rPr>
      <w:b/>
      <w:szCs w:val="20"/>
      <w:lang w:val="en-US"/>
    </w:rPr>
  </w:style>
  <w:style w:type="paragraph" w:customStyle="1" w:styleId="40">
    <w:name w:val="заголовок 4"/>
    <w:basedOn w:val="a1"/>
    <w:next w:val="a1"/>
    <w:rsid w:val="00AA42AA"/>
    <w:pPr>
      <w:keepNext/>
      <w:tabs>
        <w:tab w:val="left" w:pos="709"/>
        <w:tab w:val="left" w:pos="851"/>
        <w:tab w:val="left" w:leader="dot" w:pos="8505"/>
      </w:tabs>
    </w:pPr>
    <w:rPr>
      <w:sz w:val="26"/>
      <w:szCs w:val="20"/>
    </w:rPr>
  </w:style>
  <w:style w:type="paragraph" w:customStyle="1" w:styleId="50">
    <w:name w:val="заголовок 5"/>
    <w:basedOn w:val="a1"/>
    <w:next w:val="a1"/>
    <w:rsid w:val="00AA42AA"/>
    <w:pPr>
      <w:keepNext/>
      <w:spacing w:before="240" w:after="60"/>
    </w:pPr>
    <w:rPr>
      <w:rFonts w:ascii="Arial" w:hAnsi="Arial"/>
      <w:sz w:val="22"/>
      <w:szCs w:val="20"/>
    </w:rPr>
  </w:style>
  <w:style w:type="paragraph" w:customStyle="1" w:styleId="60">
    <w:name w:val="заголовок 6"/>
    <w:basedOn w:val="a1"/>
    <w:next w:val="a1"/>
    <w:rsid w:val="00AA42AA"/>
    <w:pPr>
      <w:keepNext/>
      <w:tabs>
        <w:tab w:val="left" w:pos="709"/>
        <w:tab w:val="left" w:leader="dot" w:pos="8505"/>
      </w:tabs>
      <w:spacing w:before="240" w:after="60"/>
    </w:pPr>
    <w:rPr>
      <w:i/>
      <w:sz w:val="22"/>
      <w:szCs w:val="20"/>
    </w:rPr>
  </w:style>
  <w:style w:type="paragraph" w:customStyle="1" w:styleId="70">
    <w:name w:val="заголовок 7"/>
    <w:basedOn w:val="a1"/>
    <w:next w:val="a1"/>
    <w:rsid w:val="00AA42AA"/>
    <w:pPr>
      <w:keepNext/>
      <w:tabs>
        <w:tab w:val="left" w:pos="709"/>
        <w:tab w:val="left" w:leader="dot" w:pos="8505"/>
      </w:tabs>
      <w:spacing w:before="240" w:after="60"/>
    </w:pPr>
    <w:rPr>
      <w:rFonts w:ascii="Arial" w:hAnsi="Arial"/>
      <w:sz w:val="20"/>
      <w:szCs w:val="20"/>
    </w:rPr>
  </w:style>
  <w:style w:type="paragraph" w:customStyle="1" w:styleId="80">
    <w:name w:val="заголовок 8"/>
    <w:basedOn w:val="a1"/>
    <w:next w:val="a1"/>
    <w:rsid w:val="00AA42AA"/>
    <w:pPr>
      <w:keepNext/>
      <w:tabs>
        <w:tab w:val="left" w:pos="709"/>
        <w:tab w:val="left" w:leader="dot" w:pos="8505"/>
      </w:tabs>
      <w:spacing w:before="240" w:after="60"/>
    </w:pPr>
    <w:rPr>
      <w:rFonts w:ascii="Arial" w:hAnsi="Arial"/>
      <w:i/>
      <w:sz w:val="20"/>
      <w:szCs w:val="20"/>
    </w:rPr>
  </w:style>
  <w:style w:type="paragraph" w:customStyle="1" w:styleId="90">
    <w:name w:val="заголовок 9"/>
    <w:basedOn w:val="a1"/>
    <w:next w:val="a1"/>
    <w:rsid w:val="00AA42AA"/>
    <w:pPr>
      <w:keepNext/>
      <w:tabs>
        <w:tab w:val="left" w:pos="709"/>
        <w:tab w:val="left" w:leader="dot" w:pos="8505"/>
      </w:tabs>
      <w:spacing w:before="240" w:after="60"/>
    </w:pPr>
    <w:rPr>
      <w:rFonts w:ascii="Arial" w:hAnsi="Arial"/>
      <w:b/>
      <w:i/>
      <w:sz w:val="18"/>
      <w:szCs w:val="20"/>
    </w:rPr>
  </w:style>
  <w:style w:type="paragraph" w:styleId="a6">
    <w:name w:val="Title"/>
    <w:basedOn w:val="a1"/>
    <w:next w:val="a1"/>
    <w:qFormat/>
    <w:rsid w:val="00AA42AA"/>
    <w:pPr>
      <w:keepNext/>
      <w:tabs>
        <w:tab w:val="left" w:pos="709"/>
        <w:tab w:val="left" w:leader="dot" w:pos="8505"/>
      </w:tabs>
      <w:spacing w:before="120" w:after="120"/>
    </w:pPr>
    <w:rPr>
      <w:b/>
      <w:sz w:val="26"/>
      <w:szCs w:val="20"/>
    </w:rPr>
  </w:style>
  <w:style w:type="paragraph" w:styleId="a7">
    <w:name w:val="Subtitle"/>
    <w:basedOn w:val="a1"/>
    <w:qFormat/>
    <w:rsid w:val="00AA42AA"/>
    <w:pPr>
      <w:keepNext/>
      <w:tabs>
        <w:tab w:val="left" w:pos="709"/>
        <w:tab w:val="left" w:leader="dot" w:pos="8505"/>
      </w:tabs>
      <w:spacing w:after="60"/>
      <w:jc w:val="center"/>
    </w:pPr>
    <w:rPr>
      <w:rFonts w:ascii="Arial" w:hAnsi="Arial"/>
      <w:szCs w:val="20"/>
    </w:rPr>
  </w:style>
  <w:style w:type="paragraph" w:styleId="22">
    <w:name w:val="List 2"/>
    <w:basedOn w:val="a1"/>
    <w:rsid w:val="00AA42AA"/>
    <w:pPr>
      <w:keepNext/>
      <w:tabs>
        <w:tab w:val="left" w:pos="709"/>
        <w:tab w:val="left" w:leader="dot" w:pos="8505"/>
      </w:tabs>
      <w:ind w:left="566" w:hanging="283"/>
    </w:pPr>
    <w:rPr>
      <w:sz w:val="26"/>
      <w:szCs w:val="20"/>
    </w:rPr>
  </w:style>
  <w:style w:type="paragraph" w:customStyle="1" w:styleId="12">
    <w:name w:val="оглавление 1"/>
    <w:basedOn w:val="a1"/>
    <w:next w:val="a1"/>
    <w:rsid w:val="00AA42AA"/>
    <w:pPr>
      <w:keepNext/>
      <w:tabs>
        <w:tab w:val="left" w:pos="403"/>
        <w:tab w:val="left" w:leader="dot" w:pos="8199"/>
        <w:tab w:val="right" w:leader="dot" w:pos="9616"/>
      </w:tabs>
      <w:ind w:left="284" w:right="567"/>
    </w:pPr>
    <w:rPr>
      <w:sz w:val="26"/>
      <w:szCs w:val="20"/>
    </w:rPr>
  </w:style>
  <w:style w:type="paragraph" w:customStyle="1" w:styleId="32">
    <w:name w:val="ованный список 3"/>
    <w:basedOn w:val="a1"/>
    <w:rsid w:val="00AA42AA"/>
    <w:pPr>
      <w:keepNext/>
      <w:tabs>
        <w:tab w:val="left" w:pos="709"/>
        <w:tab w:val="left" w:leader="dot" w:pos="8505"/>
      </w:tabs>
      <w:ind w:hanging="142"/>
    </w:pPr>
    <w:rPr>
      <w:sz w:val="26"/>
      <w:szCs w:val="20"/>
    </w:rPr>
  </w:style>
  <w:style w:type="paragraph" w:styleId="23">
    <w:name w:val="List Bullet 2"/>
    <w:basedOn w:val="a1"/>
    <w:rsid w:val="00AA42AA"/>
    <w:pPr>
      <w:keepNext/>
      <w:ind w:left="1191" w:hanging="284"/>
    </w:pPr>
    <w:rPr>
      <w:sz w:val="26"/>
      <w:szCs w:val="20"/>
    </w:rPr>
  </w:style>
  <w:style w:type="paragraph" w:styleId="a8">
    <w:name w:val="List Continue"/>
    <w:basedOn w:val="a1"/>
    <w:rsid w:val="00AA42AA"/>
    <w:pPr>
      <w:keepNext/>
      <w:tabs>
        <w:tab w:val="left" w:pos="709"/>
        <w:tab w:val="left" w:leader="dot" w:pos="8505"/>
      </w:tabs>
      <w:spacing w:after="120"/>
      <w:ind w:left="907"/>
    </w:pPr>
    <w:rPr>
      <w:sz w:val="26"/>
      <w:szCs w:val="20"/>
    </w:rPr>
  </w:style>
  <w:style w:type="paragraph" w:styleId="24">
    <w:name w:val="Body Text 2"/>
    <w:basedOn w:val="a1"/>
    <w:rsid w:val="00AA42AA"/>
    <w:pPr>
      <w:keepNext/>
      <w:tabs>
        <w:tab w:val="left" w:pos="709"/>
        <w:tab w:val="left" w:leader="dot" w:pos="8505"/>
      </w:tabs>
      <w:spacing w:after="120"/>
      <w:ind w:left="907"/>
    </w:pPr>
    <w:rPr>
      <w:sz w:val="26"/>
      <w:szCs w:val="20"/>
    </w:rPr>
  </w:style>
  <w:style w:type="paragraph" w:styleId="25">
    <w:name w:val="List Continue 2"/>
    <w:basedOn w:val="a1"/>
    <w:rsid w:val="00AA42AA"/>
    <w:pPr>
      <w:keepNext/>
      <w:tabs>
        <w:tab w:val="left" w:pos="709"/>
        <w:tab w:val="left" w:leader="dot" w:pos="8505"/>
      </w:tabs>
      <w:spacing w:after="120"/>
      <w:ind w:left="907"/>
    </w:pPr>
    <w:rPr>
      <w:sz w:val="26"/>
      <w:szCs w:val="20"/>
    </w:rPr>
  </w:style>
  <w:style w:type="paragraph" w:styleId="a9">
    <w:name w:val="Body Text"/>
    <w:basedOn w:val="a1"/>
    <w:rsid w:val="00AA42AA"/>
    <w:pPr>
      <w:keepNext/>
      <w:tabs>
        <w:tab w:val="left" w:pos="709"/>
        <w:tab w:val="left" w:leader="dot" w:pos="8505"/>
      </w:tabs>
      <w:spacing w:after="120"/>
    </w:pPr>
    <w:rPr>
      <w:sz w:val="26"/>
      <w:szCs w:val="20"/>
    </w:rPr>
  </w:style>
  <w:style w:type="paragraph" w:styleId="aa">
    <w:name w:val="header"/>
    <w:basedOn w:val="a1"/>
    <w:link w:val="ab"/>
    <w:uiPriority w:val="99"/>
    <w:rsid w:val="00AA42AA"/>
    <w:pPr>
      <w:tabs>
        <w:tab w:val="center" w:pos="4536"/>
        <w:tab w:val="right" w:pos="9072"/>
      </w:tabs>
    </w:pPr>
    <w:rPr>
      <w:sz w:val="20"/>
      <w:szCs w:val="20"/>
    </w:rPr>
  </w:style>
  <w:style w:type="paragraph" w:styleId="ac">
    <w:name w:val="footer"/>
    <w:basedOn w:val="a1"/>
    <w:link w:val="ad"/>
    <w:uiPriority w:val="99"/>
    <w:rsid w:val="00AA42AA"/>
    <w:pPr>
      <w:tabs>
        <w:tab w:val="center" w:pos="4536"/>
        <w:tab w:val="right" w:pos="9072"/>
      </w:tabs>
    </w:pPr>
    <w:rPr>
      <w:sz w:val="20"/>
      <w:szCs w:val="20"/>
    </w:rPr>
  </w:style>
  <w:style w:type="character" w:customStyle="1" w:styleId="ae">
    <w:name w:val="номер страницы"/>
    <w:basedOn w:val="a2"/>
    <w:rsid w:val="00AA42AA"/>
  </w:style>
  <w:style w:type="paragraph" w:styleId="26">
    <w:name w:val="Body Text Indent 2"/>
    <w:basedOn w:val="a1"/>
    <w:rsid w:val="00AA42AA"/>
    <w:pPr>
      <w:keepNext/>
      <w:tabs>
        <w:tab w:val="left" w:pos="709"/>
        <w:tab w:val="left" w:leader="dot" w:pos="8505"/>
      </w:tabs>
      <w:ind w:left="709" w:hanging="709"/>
    </w:pPr>
    <w:rPr>
      <w:sz w:val="28"/>
      <w:szCs w:val="20"/>
    </w:rPr>
  </w:style>
  <w:style w:type="paragraph" w:styleId="33">
    <w:name w:val="Body Text Indent 3"/>
    <w:basedOn w:val="a1"/>
    <w:rsid w:val="00AA42AA"/>
    <w:pPr>
      <w:keepNext/>
      <w:tabs>
        <w:tab w:val="left" w:pos="709"/>
        <w:tab w:val="left" w:leader="dot" w:pos="8505"/>
      </w:tabs>
      <w:ind w:left="993" w:hanging="1135"/>
    </w:pPr>
    <w:rPr>
      <w:sz w:val="26"/>
      <w:szCs w:val="20"/>
    </w:rPr>
  </w:style>
  <w:style w:type="paragraph" w:styleId="af">
    <w:name w:val="Block Text"/>
    <w:basedOn w:val="a1"/>
    <w:rsid w:val="00AA42AA"/>
    <w:pPr>
      <w:ind w:left="743" w:right="34" w:hanging="743"/>
    </w:pPr>
    <w:rPr>
      <w:szCs w:val="20"/>
    </w:rPr>
  </w:style>
  <w:style w:type="paragraph" w:customStyle="1" w:styleId="210">
    <w:name w:val="Основний текст з відступом 21"/>
    <w:basedOn w:val="a1"/>
    <w:rsid w:val="00AA42AA"/>
    <w:pPr>
      <w:keepNext/>
      <w:widowControl w:val="0"/>
      <w:tabs>
        <w:tab w:val="left" w:pos="709"/>
        <w:tab w:val="left" w:leader="dot" w:pos="8505"/>
      </w:tabs>
      <w:ind w:left="709" w:hanging="709"/>
    </w:pPr>
    <w:rPr>
      <w:sz w:val="28"/>
      <w:szCs w:val="20"/>
    </w:rPr>
  </w:style>
  <w:style w:type="paragraph" w:styleId="34">
    <w:name w:val="Body Text 3"/>
    <w:basedOn w:val="a1"/>
    <w:rsid w:val="00AA42AA"/>
    <w:pPr>
      <w:keepNext/>
      <w:tabs>
        <w:tab w:val="left" w:pos="1134"/>
        <w:tab w:val="left" w:pos="1353"/>
        <w:tab w:val="left" w:leader="dot" w:pos="8505"/>
      </w:tabs>
      <w:ind w:right="-23"/>
    </w:pPr>
    <w:rPr>
      <w:sz w:val="26"/>
      <w:szCs w:val="20"/>
    </w:rPr>
  </w:style>
  <w:style w:type="paragraph" w:styleId="af0">
    <w:name w:val="Body Text Indent"/>
    <w:basedOn w:val="a1"/>
    <w:rsid w:val="00AA42AA"/>
    <w:pPr>
      <w:keepNext/>
      <w:numPr>
        <w:ilvl w:val="12"/>
      </w:numPr>
      <w:tabs>
        <w:tab w:val="left" w:pos="1134"/>
        <w:tab w:val="left" w:leader="dot" w:pos="8505"/>
      </w:tabs>
      <w:ind w:left="1134" w:hanging="2269"/>
    </w:pPr>
    <w:rPr>
      <w:sz w:val="26"/>
      <w:szCs w:val="20"/>
    </w:rPr>
  </w:style>
  <w:style w:type="paragraph" w:customStyle="1" w:styleId="13">
    <w:name w:val="Дата1"/>
    <w:basedOn w:val="a1"/>
    <w:rsid w:val="00AA42AA"/>
    <w:pPr>
      <w:keepNext/>
      <w:tabs>
        <w:tab w:val="left" w:pos="709"/>
        <w:tab w:val="left" w:leader="dot" w:pos="8505"/>
      </w:tabs>
    </w:pPr>
    <w:rPr>
      <w:sz w:val="26"/>
      <w:szCs w:val="20"/>
    </w:rPr>
  </w:style>
  <w:style w:type="paragraph" w:styleId="1">
    <w:name w:val="toc 1"/>
    <w:basedOn w:val="a1"/>
    <w:next w:val="a1"/>
    <w:autoRedefine/>
    <w:semiHidden/>
    <w:rsid w:val="00A163AC"/>
    <w:pPr>
      <w:widowControl w:val="0"/>
      <w:numPr>
        <w:numId w:val="5"/>
      </w:numPr>
      <w:tabs>
        <w:tab w:val="left" w:pos="400"/>
        <w:tab w:val="left" w:pos="851"/>
      </w:tabs>
      <w:spacing w:before="120" w:after="240"/>
      <w:ind w:left="0" w:right="-23" w:firstLine="0"/>
    </w:pPr>
    <w:rPr>
      <w:b/>
      <w:color w:val="000000" w:themeColor="text1"/>
      <w:sz w:val="26"/>
      <w:szCs w:val="20"/>
      <w:lang w:val="uk-UA"/>
    </w:rPr>
  </w:style>
  <w:style w:type="paragraph" w:styleId="a">
    <w:name w:val="List Bullet"/>
    <w:basedOn w:val="a1"/>
    <w:autoRedefine/>
    <w:rsid w:val="004E1B81"/>
    <w:pPr>
      <w:numPr>
        <w:numId w:val="1"/>
      </w:numPr>
      <w:tabs>
        <w:tab w:val="clear" w:pos="722"/>
        <w:tab w:val="num" w:pos="993"/>
        <w:tab w:val="num" w:pos="1134"/>
      </w:tabs>
      <w:spacing w:before="120"/>
      <w:ind w:left="851" w:hanging="142"/>
    </w:pPr>
    <w:rPr>
      <w:bCs/>
      <w:sz w:val="26"/>
      <w:szCs w:val="26"/>
      <w:lang w:val="uk-UA"/>
    </w:rPr>
  </w:style>
  <w:style w:type="paragraph" w:customStyle="1" w:styleId="a0">
    <w:name w:val="Маркирован"/>
    <w:basedOn w:val="a1"/>
    <w:uiPriority w:val="99"/>
    <w:rsid w:val="00AA42AA"/>
    <w:pPr>
      <w:widowControl w:val="0"/>
      <w:numPr>
        <w:numId w:val="3"/>
      </w:numPr>
      <w:tabs>
        <w:tab w:val="left" w:pos="-3402"/>
        <w:tab w:val="left" w:leader="dot" w:pos="8505"/>
      </w:tabs>
    </w:pPr>
    <w:rPr>
      <w:sz w:val="26"/>
      <w:szCs w:val="20"/>
      <w:lang w:val="en-US"/>
    </w:rPr>
  </w:style>
  <w:style w:type="paragraph" w:styleId="35">
    <w:name w:val="index 3"/>
    <w:basedOn w:val="a1"/>
    <w:next w:val="a1"/>
    <w:autoRedefine/>
    <w:semiHidden/>
    <w:rsid w:val="00AA42AA"/>
    <w:pPr>
      <w:widowControl w:val="0"/>
      <w:tabs>
        <w:tab w:val="right" w:leader="dot" w:pos="4176"/>
      </w:tabs>
      <w:ind w:left="780" w:hanging="260"/>
    </w:pPr>
    <w:rPr>
      <w:sz w:val="26"/>
      <w:szCs w:val="20"/>
    </w:rPr>
  </w:style>
  <w:style w:type="paragraph" w:styleId="af1">
    <w:name w:val="Document Map"/>
    <w:basedOn w:val="a1"/>
    <w:semiHidden/>
    <w:rsid w:val="00AA42AA"/>
    <w:pPr>
      <w:keepNext/>
      <w:shd w:val="clear" w:color="auto" w:fill="000080"/>
      <w:tabs>
        <w:tab w:val="left" w:pos="709"/>
        <w:tab w:val="left" w:leader="dot" w:pos="8505"/>
      </w:tabs>
    </w:pPr>
    <w:rPr>
      <w:rFonts w:ascii="Tahoma" w:hAnsi="Tahoma" w:cs="Tahoma"/>
      <w:sz w:val="20"/>
      <w:szCs w:val="20"/>
    </w:rPr>
  </w:style>
  <w:style w:type="paragraph" w:styleId="af2">
    <w:name w:val="Balloon Text"/>
    <w:basedOn w:val="a1"/>
    <w:semiHidden/>
    <w:rsid w:val="00AA42AA"/>
    <w:pPr>
      <w:keepNext/>
      <w:tabs>
        <w:tab w:val="left" w:pos="709"/>
        <w:tab w:val="left" w:leader="dot" w:pos="8505"/>
      </w:tabs>
    </w:pPr>
    <w:rPr>
      <w:rFonts w:ascii="Tahoma" w:hAnsi="Tahoma" w:cs="Tahoma"/>
      <w:sz w:val="16"/>
      <w:szCs w:val="16"/>
    </w:rPr>
  </w:style>
  <w:style w:type="paragraph" w:styleId="27">
    <w:name w:val="toc 2"/>
    <w:basedOn w:val="a1"/>
    <w:next w:val="a1"/>
    <w:autoRedefine/>
    <w:semiHidden/>
    <w:rsid w:val="00AA42AA"/>
    <w:pPr>
      <w:keepNext/>
      <w:ind w:left="260"/>
    </w:pPr>
    <w:rPr>
      <w:sz w:val="26"/>
      <w:szCs w:val="20"/>
    </w:rPr>
  </w:style>
  <w:style w:type="character" w:styleId="af3">
    <w:name w:val="page number"/>
    <w:basedOn w:val="a2"/>
    <w:rsid w:val="00AA42AA"/>
  </w:style>
  <w:style w:type="table" w:styleId="af4">
    <w:name w:val="Table Grid"/>
    <w:basedOn w:val="a3"/>
    <w:rsid w:val="00A6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7024C"/>
    <w:rPr>
      <w:sz w:val="24"/>
      <w:szCs w:val="24"/>
      <w:lang w:val="ru-RU" w:eastAsia="ru-RU"/>
    </w:rPr>
  </w:style>
  <w:style w:type="paragraph" w:styleId="af6">
    <w:name w:val="No Spacing"/>
    <w:uiPriority w:val="1"/>
    <w:qFormat/>
    <w:rsid w:val="00176211"/>
    <w:pPr>
      <w:ind w:firstLine="709"/>
    </w:pPr>
    <w:rPr>
      <w:rFonts w:eastAsia="Calibri"/>
      <w:sz w:val="26"/>
      <w:szCs w:val="26"/>
      <w:lang w:val="ru-RU" w:eastAsia="en-US"/>
    </w:rPr>
  </w:style>
  <w:style w:type="paragraph" w:styleId="af7">
    <w:name w:val="caption"/>
    <w:basedOn w:val="a1"/>
    <w:next w:val="a1"/>
    <w:qFormat/>
    <w:rsid w:val="00C71AFA"/>
    <w:pPr>
      <w:widowControl w:val="0"/>
      <w:tabs>
        <w:tab w:val="left" w:pos="709"/>
        <w:tab w:val="left" w:leader="dot" w:pos="8505"/>
      </w:tabs>
      <w:spacing w:before="120" w:after="240"/>
      <w:jc w:val="center"/>
    </w:pPr>
    <w:rPr>
      <w:b/>
      <w:sz w:val="26"/>
      <w:szCs w:val="20"/>
    </w:rPr>
  </w:style>
  <w:style w:type="character" w:customStyle="1" w:styleId="ab">
    <w:name w:val="Верхній колонтитул Знак"/>
    <w:link w:val="aa"/>
    <w:uiPriority w:val="99"/>
    <w:rsid w:val="000F1329"/>
  </w:style>
  <w:style w:type="paragraph" w:customStyle="1" w:styleId="af8">
    <w:name w:val="НумерованСкобки"/>
    <w:basedOn w:val="a0"/>
    <w:rsid w:val="00880340"/>
    <w:pPr>
      <w:tabs>
        <w:tab w:val="num" w:pos="0"/>
      </w:tabs>
    </w:pPr>
    <w:rPr>
      <w:rFonts w:ascii="Times New Roman CYR" w:hAnsi="Times New Roman CYR"/>
    </w:rPr>
  </w:style>
  <w:style w:type="paragraph" w:styleId="af9">
    <w:name w:val="List Paragraph"/>
    <w:basedOn w:val="a1"/>
    <w:uiPriority w:val="34"/>
    <w:qFormat/>
    <w:rsid w:val="00DC4568"/>
    <w:pPr>
      <w:ind w:left="720"/>
      <w:contextualSpacing/>
    </w:pPr>
  </w:style>
  <w:style w:type="paragraph" w:customStyle="1" w:styleId="14">
    <w:name w:val="Верхний колонтитул1"/>
    <w:basedOn w:val="a1"/>
    <w:rsid w:val="000A06BC"/>
    <w:pPr>
      <w:tabs>
        <w:tab w:val="center" w:pos="4153"/>
        <w:tab w:val="right" w:pos="8306"/>
      </w:tabs>
    </w:pPr>
    <w:rPr>
      <w:sz w:val="26"/>
      <w:szCs w:val="20"/>
    </w:rPr>
  </w:style>
  <w:style w:type="character" w:customStyle="1" w:styleId="ad">
    <w:name w:val="Нижній колонтитул Знак"/>
    <w:link w:val="ac"/>
    <w:uiPriority w:val="99"/>
    <w:rsid w:val="001358EE"/>
    <w:rPr>
      <w:lang w:val="ru-RU" w:eastAsia="ru-RU"/>
    </w:rPr>
  </w:style>
  <w:style w:type="paragraph" w:styleId="3">
    <w:name w:val="List Bullet 3"/>
    <w:basedOn w:val="a1"/>
    <w:unhideWhenUsed/>
    <w:rsid w:val="001358EE"/>
    <w:pPr>
      <w:numPr>
        <w:numId w:val="4"/>
      </w:numPr>
      <w:contextualSpacing/>
    </w:pPr>
    <w:rPr>
      <w:lang w:val="uk-UA"/>
    </w:rPr>
  </w:style>
  <w:style w:type="paragraph" w:customStyle="1" w:styleId="afa">
    <w:name w:val="Титул"/>
    <w:basedOn w:val="a1"/>
    <w:next w:val="a1"/>
    <w:link w:val="afb"/>
    <w:rsid w:val="00DD7277"/>
    <w:pPr>
      <w:widowControl w:val="0"/>
      <w:tabs>
        <w:tab w:val="left" w:pos="709"/>
        <w:tab w:val="left" w:leader="dot" w:pos="8505"/>
      </w:tabs>
      <w:jc w:val="center"/>
    </w:pPr>
    <w:rPr>
      <w:b/>
      <w:caps/>
      <w:snapToGrid w:val="0"/>
      <w:sz w:val="32"/>
      <w:szCs w:val="20"/>
      <w:lang w:val="uk-UA"/>
    </w:rPr>
  </w:style>
  <w:style w:type="character" w:customStyle="1" w:styleId="afb">
    <w:name w:val="Титул Знак"/>
    <w:link w:val="afa"/>
    <w:rsid w:val="00DD7277"/>
    <w:rPr>
      <w:b/>
      <w:caps/>
      <w:snapToGrid w:val="0"/>
      <w:sz w:val="32"/>
      <w:lang w:eastAsia="ru-RU"/>
    </w:rPr>
  </w:style>
  <w:style w:type="paragraph" w:customStyle="1" w:styleId="afc">
    <w:name w:val="Лист"/>
    <w:basedOn w:val="a1"/>
    <w:rsid w:val="00382FFE"/>
    <w:pPr>
      <w:widowControl w:val="0"/>
      <w:tabs>
        <w:tab w:val="left" w:pos="709"/>
        <w:tab w:val="left" w:leader="dot" w:pos="8505"/>
      </w:tabs>
      <w:ind w:right="-567" w:firstLine="0"/>
      <w:jc w:val="center"/>
    </w:pPr>
    <w:rPr>
      <w:b/>
      <w:sz w:val="26"/>
      <w:szCs w:val="20"/>
      <w:lang w:val="uk-UA" w:eastAsia="uk-UA"/>
    </w:rPr>
  </w:style>
  <w:style w:type="paragraph" w:customStyle="1" w:styleId="rvps2">
    <w:name w:val="rvps2"/>
    <w:basedOn w:val="a1"/>
    <w:rsid w:val="00CD2A06"/>
    <w:pPr>
      <w:spacing w:before="100" w:beforeAutospacing="1" w:after="100" w:afterAutospacing="1"/>
      <w:ind w:right="0" w:firstLine="0"/>
      <w:jc w:val="left"/>
    </w:pPr>
    <w:rPr>
      <w:sz w:val="26"/>
      <w:szCs w:val="20"/>
      <w:lang w:val="uk-UA" w:eastAsia="uk-UA"/>
    </w:rPr>
  </w:style>
  <w:style w:type="paragraph" w:styleId="afd">
    <w:name w:val="Normal (Web)"/>
    <w:basedOn w:val="a1"/>
    <w:uiPriority w:val="99"/>
    <w:unhideWhenUsed/>
    <w:rsid w:val="0055531F"/>
    <w:pPr>
      <w:spacing w:before="100" w:beforeAutospacing="1" w:after="100" w:afterAutospacing="1"/>
      <w:ind w:right="0" w:firstLine="0"/>
      <w:jc w:val="left"/>
    </w:pPr>
    <w:rPr>
      <w:lang w:val="uk-UA" w:eastAsia="uk-UA"/>
    </w:rPr>
  </w:style>
  <w:style w:type="character" w:customStyle="1" w:styleId="rvts23">
    <w:name w:val="rvts23"/>
    <w:basedOn w:val="a2"/>
    <w:rsid w:val="00935F95"/>
  </w:style>
  <w:style w:type="character" w:styleId="afe">
    <w:name w:val="annotation reference"/>
    <w:basedOn w:val="a2"/>
    <w:rsid w:val="001F3FE2"/>
    <w:rPr>
      <w:sz w:val="16"/>
      <w:szCs w:val="16"/>
    </w:rPr>
  </w:style>
  <w:style w:type="paragraph" w:styleId="aff">
    <w:name w:val="annotation text"/>
    <w:basedOn w:val="a1"/>
    <w:link w:val="aff0"/>
    <w:rsid w:val="001F3FE2"/>
    <w:rPr>
      <w:sz w:val="20"/>
      <w:szCs w:val="20"/>
    </w:rPr>
  </w:style>
  <w:style w:type="character" w:customStyle="1" w:styleId="aff0">
    <w:name w:val="Текст примітки Знак"/>
    <w:basedOn w:val="a2"/>
    <w:link w:val="aff"/>
    <w:rsid w:val="001F3FE2"/>
    <w:rPr>
      <w:lang w:val="ru-RU" w:eastAsia="ru-RU"/>
    </w:rPr>
  </w:style>
  <w:style w:type="paragraph" w:styleId="aff1">
    <w:name w:val="annotation subject"/>
    <w:basedOn w:val="aff"/>
    <w:next w:val="aff"/>
    <w:link w:val="aff2"/>
    <w:rsid w:val="001F3FE2"/>
    <w:rPr>
      <w:b/>
      <w:bCs/>
    </w:rPr>
  </w:style>
  <w:style w:type="character" w:customStyle="1" w:styleId="aff2">
    <w:name w:val="Тема примітки Знак"/>
    <w:basedOn w:val="aff0"/>
    <w:link w:val="aff1"/>
    <w:rsid w:val="001F3FE2"/>
    <w:rPr>
      <w:b/>
      <w:bCs/>
      <w:lang w:val="ru-RU" w:eastAsia="ru-RU"/>
    </w:rPr>
  </w:style>
  <w:style w:type="character" w:styleId="aff3">
    <w:name w:val="Hyperlink"/>
    <w:basedOn w:val="a2"/>
    <w:rsid w:val="001F3FE2"/>
    <w:rPr>
      <w:color w:val="0563C1" w:themeColor="hyperlink"/>
      <w:u w:val="single"/>
    </w:rPr>
  </w:style>
  <w:style w:type="character" w:customStyle="1" w:styleId="15">
    <w:name w:val="Незакрита згадка1"/>
    <w:basedOn w:val="a2"/>
    <w:uiPriority w:val="99"/>
    <w:semiHidden/>
    <w:unhideWhenUsed/>
    <w:rsid w:val="001F3FE2"/>
    <w:rPr>
      <w:color w:val="605E5C"/>
      <w:shd w:val="clear" w:color="auto" w:fill="E1DFDD"/>
    </w:rPr>
  </w:style>
  <w:style w:type="table" w:customStyle="1" w:styleId="16">
    <w:name w:val="Сітка таблиці1"/>
    <w:basedOn w:val="a3"/>
    <w:next w:val="af4"/>
    <w:uiPriority w:val="39"/>
    <w:rsid w:val="00DB0BAB"/>
    <w:pPr>
      <w:ind w:right="0" w:firstLine="0"/>
      <w:jc w:val="left"/>
    </w:pPr>
    <w:rPr>
      <w:rFonts w:eastAsiaTheme="minorHAnsi" w:cstheme="minorHAns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2"/>
    <w:uiPriority w:val="22"/>
    <w:qFormat/>
    <w:rsid w:val="004E6802"/>
    <w:rPr>
      <w:b/>
      <w:bCs/>
    </w:rPr>
  </w:style>
  <w:style w:type="paragraph" w:styleId="HTML">
    <w:name w:val="HTML Preformatted"/>
    <w:basedOn w:val="a1"/>
    <w:link w:val="HTML0"/>
    <w:rsid w:val="007F21F9"/>
    <w:rPr>
      <w:rFonts w:ascii="Consolas" w:hAnsi="Consolas"/>
      <w:sz w:val="20"/>
      <w:szCs w:val="20"/>
    </w:rPr>
  </w:style>
  <w:style w:type="character" w:customStyle="1" w:styleId="HTML0">
    <w:name w:val="Стандартний HTML Знак"/>
    <w:basedOn w:val="a2"/>
    <w:link w:val="HTML"/>
    <w:rsid w:val="007F21F9"/>
    <w:rPr>
      <w:rFonts w:ascii="Consolas" w:hAnsi="Consola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185038">
      <w:bodyDiv w:val="1"/>
      <w:marLeft w:val="0"/>
      <w:marRight w:val="0"/>
      <w:marTop w:val="0"/>
      <w:marBottom w:val="0"/>
      <w:divBdr>
        <w:top w:val="none" w:sz="0" w:space="0" w:color="auto"/>
        <w:left w:val="none" w:sz="0" w:space="0" w:color="auto"/>
        <w:bottom w:val="none" w:sz="0" w:space="0" w:color="auto"/>
        <w:right w:val="none" w:sz="0" w:space="0" w:color="auto"/>
      </w:divBdr>
    </w:div>
    <w:div w:id="1998221134">
      <w:bodyDiv w:val="1"/>
      <w:marLeft w:val="0"/>
      <w:marRight w:val="0"/>
      <w:marTop w:val="0"/>
      <w:marBottom w:val="0"/>
      <w:divBdr>
        <w:top w:val="none" w:sz="0" w:space="0" w:color="auto"/>
        <w:left w:val="none" w:sz="0" w:space="0" w:color="auto"/>
        <w:bottom w:val="none" w:sz="0" w:space="0" w:color="auto"/>
        <w:right w:val="none" w:sz="0" w:space="0" w:color="auto"/>
      </w:divBdr>
    </w:div>
    <w:div w:id="20415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0EAD-1848-473A-B5EA-421A3854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9</Pages>
  <Words>16360</Words>
  <Characters>9326</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ЗАТВЕРДЖУЮ</vt:lpstr>
      <vt:lpstr>ЗАТВЕРДЖУЮ</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user</dc:creator>
  <cp:keywords>, docId:557711E9A8C3C8A5D3DC37EB56CA2A64</cp:keywords>
  <dc:description/>
  <cp:lastModifiedBy>Energoatom (IK)</cp:lastModifiedBy>
  <cp:revision>26</cp:revision>
  <cp:lastPrinted>2025-06-25T08:44:00Z</cp:lastPrinted>
  <dcterms:created xsi:type="dcterms:W3CDTF">2025-05-27T13:37:00Z</dcterms:created>
  <dcterms:modified xsi:type="dcterms:W3CDTF">2025-09-29T11:13:00Z</dcterms:modified>
</cp:coreProperties>
</file>